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45B" w:rsidRDefault="00944EF9" w:rsidP="00944EF9">
      <w:pPr>
        <w:ind w:firstLine="4536"/>
        <w:rPr>
          <w:noProof/>
        </w:rPr>
      </w:pPr>
      <w:r>
        <w:rPr>
          <w:noProof/>
        </w:rPr>
        <w:drawing>
          <wp:inline distT="0" distB="0" distL="0" distR="0">
            <wp:extent cx="542925" cy="714375"/>
            <wp:effectExtent l="19050" t="0" r="9525" b="0"/>
            <wp:docPr id="38"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E40350" w:rsidRDefault="00E40350" w:rsidP="00E40350"/>
    <w:p w:rsidR="00E40350" w:rsidRDefault="00E40350" w:rsidP="00E40350">
      <w:pPr>
        <w:jc w:val="center"/>
      </w:pPr>
    </w:p>
    <w:p w:rsidR="00E40350" w:rsidRDefault="00E40350" w:rsidP="00E40350">
      <w:pPr>
        <w:pStyle w:val="4"/>
      </w:pPr>
      <w:r>
        <w:t>АДМИНИСТРАЦИЯ</w:t>
      </w:r>
    </w:p>
    <w:p w:rsidR="00E40350" w:rsidRDefault="00E40350" w:rsidP="00E40350">
      <w:pPr>
        <w:pStyle w:val="a3"/>
        <w:tabs>
          <w:tab w:val="clear" w:pos="4153"/>
          <w:tab w:val="clear" w:pos="8306"/>
        </w:tabs>
        <w:spacing w:line="252" w:lineRule="auto"/>
        <w:ind w:firstLine="0"/>
        <w:jc w:val="center"/>
        <w:rPr>
          <w:b/>
          <w:spacing w:val="24"/>
          <w:sz w:val="26"/>
        </w:rPr>
      </w:pPr>
      <w:r>
        <w:rPr>
          <w:b/>
          <w:spacing w:val="24"/>
          <w:sz w:val="26"/>
        </w:rPr>
        <w:t xml:space="preserve">СОВЕТСКОГО МУНИЦИПАЛЬНОГО РАЙОНА </w:t>
      </w:r>
    </w:p>
    <w:p w:rsidR="00E40350" w:rsidRDefault="00E40350" w:rsidP="00E40350">
      <w:pPr>
        <w:pStyle w:val="a3"/>
        <w:tabs>
          <w:tab w:val="clear" w:pos="4153"/>
          <w:tab w:val="clear" w:pos="8306"/>
        </w:tabs>
        <w:spacing w:line="252" w:lineRule="auto"/>
        <w:ind w:firstLine="0"/>
        <w:rPr>
          <w:b/>
          <w:spacing w:val="24"/>
          <w:sz w:val="26"/>
        </w:rPr>
      </w:pPr>
      <w:r>
        <w:rPr>
          <w:b/>
          <w:spacing w:val="24"/>
          <w:sz w:val="26"/>
        </w:rPr>
        <w:t xml:space="preserve">                               САРАТОВСКОЙ ОБЛАСТИ</w:t>
      </w:r>
    </w:p>
    <w:p w:rsidR="00E40350" w:rsidRDefault="00E40350" w:rsidP="00E40350">
      <w:pPr>
        <w:pStyle w:val="a3"/>
        <w:tabs>
          <w:tab w:val="clear" w:pos="4153"/>
          <w:tab w:val="clear" w:pos="8306"/>
        </w:tabs>
        <w:spacing w:before="240" w:line="240" w:lineRule="auto"/>
        <w:ind w:firstLine="0"/>
        <w:jc w:val="center"/>
        <w:rPr>
          <w:b/>
          <w:spacing w:val="110"/>
          <w:sz w:val="30"/>
        </w:rPr>
      </w:pPr>
      <w:r>
        <w:rPr>
          <w:b/>
          <w:spacing w:val="110"/>
          <w:sz w:val="30"/>
        </w:rPr>
        <w:t>ПОСТАНОВЛЕНИЕ</w:t>
      </w:r>
    </w:p>
    <w:p w:rsidR="00E40350" w:rsidRDefault="00E40350" w:rsidP="00E40350">
      <w:pPr>
        <w:pStyle w:val="a3"/>
        <w:tabs>
          <w:tab w:val="clear" w:pos="4153"/>
          <w:tab w:val="clear" w:pos="8306"/>
        </w:tabs>
        <w:spacing w:before="240" w:line="240" w:lineRule="auto"/>
        <w:ind w:firstLine="0"/>
        <w:rPr>
          <w:b/>
          <w:spacing w:val="30"/>
          <w:sz w:val="24"/>
        </w:rPr>
      </w:pPr>
    </w:p>
    <w:p w:rsidR="00E40350" w:rsidRPr="00C72AB9" w:rsidRDefault="00944EF9" w:rsidP="00E40350">
      <w:pPr>
        <w:framePr w:w="4201" w:h="361" w:hSpace="180" w:wrap="auto" w:vAnchor="page" w:hAnchor="page" w:x="1606" w:y="3781"/>
        <w:tabs>
          <w:tab w:val="left" w:pos="1985"/>
        </w:tabs>
        <w:rPr>
          <w:u w:val="single"/>
        </w:rPr>
      </w:pPr>
      <w:r>
        <w:t>о</w:t>
      </w:r>
      <w:r w:rsidR="00E40350" w:rsidRPr="00F1625A">
        <w:t>т</w:t>
      </w:r>
      <w:r>
        <w:t xml:space="preserve"> </w:t>
      </w:r>
      <w:r w:rsidRPr="00944EF9">
        <w:rPr>
          <w:u w:val="single"/>
        </w:rPr>
        <w:t>26.02.2020</w:t>
      </w:r>
      <w:r w:rsidR="00E40350" w:rsidRPr="00F1625A">
        <w:t xml:space="preserve"> №  </w:t>
      </w:r>
      <w:r w:rsidRPr="00944EF9">
        <w:rPr>
          <w:u w:val="single"/>
        </w:rPr>
        <w:t>87</w:t>
      </w:r>
    </w:p>
    <w:p w:rsidR="00E40350" w:rsidRDefault="00E40350" w:rsidP="00E40350">
      <w:pPr>
        <w:jc w:val="center"/>
      </w:pPr>
    </w:p>
    <w:p w:rsidR="00E40350" w:rsidRDefault="00E40350" w:rsidP="00E40350">
      <w:pPr>
        <w:pStyle w:val="a5"/>
        <w:jc w:val="center"/>
        <w:rPr>
          <w:sz w:val="20"/>
        </w:rPr>
      </w:pPr>
      <w:r w:rsidRPr="008D361B">
        <w:rPr>
          <w:sz w:val="20"/>
        </w:rPr>
        <w:t>р.п.Степное</w:t>
      </w:r>
    </w:p>
    <w:p w:rsidR="00E40350" w:rsidRPr="00B643D8" w:rsidRDefault="00E40350" w:rsidP="00E40350">
      <w:pPr>
        <w:pStyle w:val="a5"/>
        <w:rPr>
          <w:szCs w:val="28"/>
        </w:rPr>
      </w:pPr>
    </w:p>
    <w:p w:rsidR="00B01755" w:rsidRPr="00B01755" w:rsidRDefault="00B01755" w:rsidP="00483E84">
      <w:pPr>
        <w:pStyle w:val="a5"/>
        <w:jc w:val="both"/>
        <w:rPr>
          <w:b/>
          <w:szCs w:val="28"/>
        </w:rPr>
      </w:pPr>
      <w:r w:rsidRPr="00B01755">
        <w:rPr>
          <w:b/>
          <w:szCs w:val="28"/>
        </w:rPr>
        <w:t xml:space="preserve">Об установлении шкалы для оценки критериев при оценке и сопоставлении заявок на участие в открытом конкурсе </w:t>
      </w:r>
      <w:r w:rsidRPr="00B01755">
        <w:rPr>
          <w:b/>
          <w:bCs/>
          <w:szCs w:val="28"/>
        </w:rPr>
        <w:t xml:space="preserve">на право получения свидетельств об осуществлении перевозок по одному или нескольким муниципальным маршрутам регулярных перевозок на территории </w:t>
      </w:r>
      <w:r>
        <w:rPr>
          <w:b/>
          <w:bCs/>
          <w:szCs w:val="28"/>
        </w:rPr>
        <w:t>Советского муниципального района</w:t>
      </w:r>
      <w:r>
        <w:rPr>
          <w:b/>
          <w:szCs w:val="28"/>
        </w:rPr>
        <w:t xml:space="preserve"> по нерегулируемым тарифам</w:t>
      </w:r>
    </w:p>
    <w:p w:rsidR="00483E84" w:rsidRDefault="00483E84" w:rsidP="00483E84">
      <w:pPr>
        <w:pStyle w:val="a5"/>
        <w:jc w:val="both"/>
        <w:rPr>
          <w:b/>
          <w:szCs w:val="28"/>
        </w:rPr>
      </w:pPr>
      <w:r>
        <w:rPr>
          <w:b/>
          <w:szCs w:val="28"/>
        </w:rPr>
        <w:tab/>
      </w:r>
    </w:p>
    <w:p w:rsidR="00E40350" w:rsidRPr="00B01755" w:rsidRDefault="00483E84" w:rsidP="00483E84">
      <w:pPr>
        <w:pStyle w:val="a5"/>
        <w:jc w:val="both"/>
        <w:rPr>
          <w:b/>
          <w:szCs w:val="28"/>
        </w:rPr>
      </w:pPr>
      <w:r>
        <w:rPr>
          <w:b/>
          <w:szCs w:val="28"/>
        </w:rPr>
        <w:tab/>
      </w:r>
      <w:r w:rsidR="00E40350" w:rsidRPr="00B01755">
        <w:rPr>
          <w:szCs w:val="28"/>
        </w:rPr>
        <w:t>В соответствии с</w:t>
      </w:r>
      <w:r w:rsidR="00B01755" w:rsidRPr="00B01755">
        <w:rPr>
          <w:szCs w:val="28"/>
        </w:rPr>
        <w:t>о статьей 15</w:t>
      </w:r>
      <w:r w:rsidR="00E40350" w:rsidRPr="00B01755">
        <w:rPr>
          <w:szCs w:val="28"/>
        </w:rPr>
        <w:t xml:space="preserve"> Федеральн</w:t>
      </w:r>
      <w:r w:rsidR="00B01755" w:rsidRPr="00B01755">
        <w:rPr>
          <w:szCs w:val="28"/>
        </w:rPr>
        <w:t>ого</w:t>
      </w:r>
      <w:r w:rsidR="00E40350" w:rsidRPr="00B01755">
        <w:rPr>
          <w:szCs w:val="28"/>
        </w:rPr>
        <w:t xml:space="preserve"> закон</w:t>
      </w:r>
      <w:r w:rsidR="00B01755" w:rsidRPr="00B01755">
        <w:rPr>
          <w:szCs w:val="28"/>
        </w:rPr>
        <w:t>а</w:t>
      </w:r>
      <w:r w:rsidR="00E40350" w:rsidRPr="00B01755">
        <w:rPr>
          <w:szCs w:val="28"/>
        </w:rPr>
        <w:t xml:space="preserve"> от 06.10.2003 №131-ФЗ «Об общих принципах организации местного самоуправления в Российской Федерации</w:t>
      </w:r>
      <w:r w:rsidR="00D776C6" w:rsidRPr="00B01755">
        <w:rPr>
          <w:szCs w:val="28"/>
        </w:rPr>
        <w:t>»</w:t>
      </w:r>
      <w:r w:rsidR="00B01755" w:rsidRPr="00B01755">
        <w:rPr>
          <w:szCs w:val="28"/>
        </w:rPr>
        <w:t xml:space="preserve">, </w:t>
      </w:r>
      <w:r w:rsidR="00B01755" w:rsidRPr="00B01755">
        <w:rPr>
          <w:szCs w:val="28"/>
          <w:shd w:val="clear" w:color="auto" w:fill="FFFFFF"/>
        </w:rPr>
        <w:t xml:space="preserve">Федеральным законом от 13.07.015 № 220-ФЗ </w:t>
      </w:r>
      <w:r w:rsidR="006E1A22">
        <w:rPr>
          <w:szCs w:val="28"/>
          <w:shd w:val="clear" w:color="auto" w:fill="FFFFFF"/>
        </w:rPr>
        <w:t>«</w:t>
      </w:r>
      <w:r w:rsidR="00B01755" w:rsidRPr="00B01755">
        <w:rPr>
          <w:szCs w:val="28"/>
          <w:shd w:val="clear" w:color="auto" w:fill="FFFFFF"/>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E1A22">
        <w:rPr>
          <w:szCs w:val="28"/>
          <w:shd w:val="clear" w:color="auto" w:fill="FFFFFF"/>
        </w:rPr>
        <w:t>»</w:t>
      </w:r>
      <w:r w:rsidR="00B01755" w:rsidRPr="00B01755">
        <w:rPr>
          <w:szCs w:val="28"/>
          <w:shd w:val="clear" w:color="auto" w:fill="FFFFFF"/>
        </w:rPr>
        <w:t xml:space="preserve">, решением Муниципального Собрания Советского муниципального района от 26.02.2020 № </w:t>
      </w:r>
      <w:r w:rsidR="006E1A22">
        <w:rPr>
          <w:szCs w:val="28"/>
          <w:shd w:val="clear" w:color="auto" w:fill="FFFFFF"/>
        </w:rPr>
        <w:t>210«</w:t>
      </w:r>
      <w:r w:rsidR="00B01755" w:rsidRPr="00B01755">
        <w:rPr>
          <w:szCs w:val="28"/>
          <w:shd w:val="clear" w:color="auto" w:fill="FFFFFF"/>
        </w:rPr>
        <w:t>О Положении об организации транспортного обслуживания населения автомобильным пассажирским транспортом на территории Советского муниципального района</w:t>
      </w:r>
      <w:r w:rsidR="006E1A22">
        <w:rPr>
          <w:szCs w:val="28"/>
          <w:shd w:val="clear" w:color="auto" w:fill="FFFFFF"/>
        </w:rPr>
        <w:t>»</w:t>
      </w:r>
      <w:r w:rsidR="00E40350" w:rsidRPr="00B01755">
        <w:rPr>
          <w:szCs w:val="28"/>
        </w:rPr>
        <w:t>и руководствуясь Уставом Советского муниципального района, администрация Советского муниципального района ПОСТАНОВЛЯЕТ:</w:t>
      </w:r>
    </w:p>
    <w:p w:rsidR="00E40350" w:rsidRDefault="00E40350" w:rsidP="00B01755">
      <w:pPr>
        <w:pStyle w:val="a5"/>
        <w:ind w:firstLine="709"/>
        <w:jc w:val="both"/>
        <w:rPr>
          <w:szCs w:val="28"/>
        </w:rPr>
      </w:pPr>
      <w:r w:rsidRPr="00B01755">
        <w:rPr>
          <w:szCs w:val="28"/>
        </w:rPr>
        <w:t xml:space="preserve">1. </w:t>
      </w:r>
      <w:r w:rsidR="00B01755">
        <w:rPr>
          <w:szCs w:val="28"/>
        </w:rPr>
        <w:t>У</w:t>
      </w:r>
      <w:r w:rsidR="00B01755" w:rsidRPr="00B01755">
        <w:rPr>
          <w:szCs w:val="28"/>
        </w:rPr>
        <w:t>станови</w:t>
      </w:r>
      <w:r w:rsidR="00B01755">
        <w:rPr>
          <w:szCs w:val="28"/>
        </w:rPr>
        <w:t>ть</w:t>
      </w:r>
      <w:r w:rsidR="00B01755" w:rsidRPr="00B01755">
        <w:rPr>
          <w:szCs w:val="28"/>
        </w:rPr>
        <w:t xml:space="preserve"> шкал</w:t>
      </w:r>
      <w:r w:rsidR="00B01755">
        <w:rPr>
          <w:szCs w:val="28"/>
        </w:rPr>
        <w:t>у</w:t>
      </w:r>
      <w:r w:rsidR="00B01755" w:rsidRPr="00B01755">
        <w:rPr>
          <w:szCs w:val="28"/>
        </w:rPr>
        <w:t xml:space="preserve"> для оценки критериев при оценке и сопоставлении заявок на участие в открытом конкурсе </w:t>
      </w:r>
      <w:r w:rsidR="00B01755" w:rsidRPr="00B01755">
        <w:rPr>
          <w:bCs/>
          <w:szCs w:val="28"/>
        </w:rPr>
        <w:t>на право получения свидетельств об осуществлении перевозок по одному или нескольким муниципальным маршрутам регулярных перевозок на территории Советского муниципального района</w:t>
      </w:r>
      <w:r w:rsidR="00B01755" w:rsidRPr="00B01755">
        <w:rPr>
          <w:szCs w:val="28"/>
        </w:rPr>
        <w:t xml:space="preserve"> по нерегулируемым тарифам</w:t>
      </w:r>
      <w:r w:rsidR="00BE41A0">
        <w:rPr>
          <w:szCs w:val="28"/>
        </w:rPr>
        <w:t>,</w:t>
      </w:r>
      <w:r w:rsidR="00B01755">
        <w:rPr>
          <w:szCs w:val="28"/>
        </w:rPr>
        <w:t xml:space="preserve"> согласно приложению</w:t>
      </w:r>
      <w:r w:rsidRPr="00B01755">
        <w:rPr>
          <w:szCs w:val="28"/>
        </w:rPr>
        <w:t>.</w:t>
      </w:r>
    </w:p>
    <w:p w:rsidR="00E40350" w:rsidRDefault="00E40350" w:rsidP="00B01755">
      <w:pPr>
        <w:ind w:firstLine="709"/>
        <w:jc w:val="both"/>
        <w:rPr>
          <w:bCs/>
          <w:sz w:val="28"/>
          <w:szCs w:val="28"/>
        </w:rPr>
      </w:pPr>
      <w:r>
        <w:rPr>
          <w:bCs/>
          <w:sz w:val="28"/>
          <w:szCs w:val="28"/>
        </w:rPr>
        <w:t xml:space="preserve">2. Настоящее постановление вступает в силу со дня официального </w:t>
      </w:r>
      <w:r w:rsidR="006E1A22">
        <w:rPr>
          <w:bCs/>
          <w:sz w:val="28"/>
          <w:szCs w:val="28"/>
        </w:rPr>
        <w:t>опубликования в</w:t>
      </w:r>
      <w:r>
        <w:rPr>
          <w:bCs/>
          <w:sz w:val="28"/>
          <w:szCs w:val="28"/>
        </w:rPr>
        <w:t xml:space="preserve"> установленном порядке.</w:t>
      </w:r>
    </w:p>
    <w:p w:rsidR="00B01755" w:rsidRPr="00B01755" w:rsidRDefault="00B01755" w:rsidP="00B01755">
      <w:pPr>
        <w:ind w:firstLine="709"/>
        <w:jc w:val="both"/>
        <w:rPr>
          <w:bCs/>
          <w:sz w:val="28"/>
          <w:szCs w:val="28"/>
        </w:rPr>
      </w:pPr>
      <w:r>
        <w:rPr>
          <w:bCs/>
          <w:sz w:val="28"/>
          <w:szCs w:val="28"/>
        </w:rPr>
        <w:t xml:space="preserve">3. </w:t>
      </w:r>
      <w:r w:rsidRPr="00B01755">
        <w:rPr>
          <w:sz w:val="28"/>
          <w:szCs w:val="28"/>
          <w:shd w:val="clear" w:color="auto" w:fill="FFFFFF"/>
        </w:rPr>
        <w:t xml:space="preserve">Контроль за исполнением настоящего постановления возложить на </w:t>
      </w:r>
      <w:r>
        <w:rPr>
          <w:sz w:val="28"/>
          <w:szCs w:val="28"/>
          <w:shd w:val="clear" w:color="auto" w:fill="FFFFFF"/>
        </w:rPr>
        <w:t xml:space="preserve">первого </w:t>
      </w:r>
      <w:r w:rsidRPr="00B01755">
        <w:rPr>
          <w:sz w:val="28"/>
          <w:szCs w:val="28"/>
          <w:shd w:val="clear" w:color="auto" w:fill="FFFFFF"/>
        </w:rPr>
        <w:t xml:space="preserve">заместителя главы администрации </w:t>
      </w:r>
      <w:r>
        <w:rPr>
          <w:sz w:val="28"/>
          <w:szCs w:val="28"/>
          <w:shd w:val="clear" w:color="auto" w:fill="FFFFFF"/>
        </w:rPr>
        <w:t>Советского муниципального района</w:t>
      </w:r>
      <w:r w:rsidRPr="00B01755">
        <w:rPr>
          <w:sz w:val="28"/>
          <w:szCs w:val="28"/>
          <w:shd w:val="clear" w:color="auto" w:fill="FFFFFF"/>
        </w:rPr>
        <w:t>.</w:t>
      </w:r>
    </w:p>
    <w:p w:rsidR="00E40350" w:rsidRDefault="00E40350" w:rsidP="00E40350">
      <w:pPr>
        <w:pStyle w:val="a5"/>
        <w:jc w:val="both"/>
        <w:rPr>
          <w:szCs w:val="28"/>
        </w:rPr>
      </w:pPr>
    </w:p>
    <w:p w:rsidR="00E40350" w:rsidRDefault="00E40350" w:rsidP="00E40350">
      <w:pPr>
        <w:pStyle w:val="a5"/>
        <w:rPr>
          <w:b/>
          <w:szCs w:val="28"/>
        </w:rPr>
      </w:pPr>
      <w:r>
        <w:rPr>
          <w:b/>
          <w:szCs w:val="28"/>
        </w:rPr>
        <w:t>Г</w:t>
      </w:r>
      <w:r w:rsidRPr="00C56726">
        <w:rPr>
          <w:b/>
          <w:szCs w:val="28"/>
        </w:rPr>
        <w:t>лав</w:t>
      </w:r>
      <w:r>
        <w:rPr>
          <w:b/>
          <w:szCs w:val="28"/>
        </w:rPr>
        <w:t xml:space="preserve">а </w:t>
      </w:r>
      <w:r w:rsidRPr="00C56726">
        <w:rPr>
          <w:b/>
          <w:szCs w:val="28"/>
        </w:rPr>
        <w:t>Советского</w:t>
      </w:r>
    </w:p>
    <w:p w:rsidR="00E40350" w:rsidRPr="00BE6F7A" w:rsidRDefault="006E1A22" w:rsidP="00E40350">
      <w:pPr>
        <w:pStyle w:val="a5"/>
        <w:rPr>
          <w:b/>
          <w:szCs w:val="28"/>
        </w:rPr>
      </w:pPr>
      <w:r w:rsidRPr="00C56726">
        <w:rPr>
          <w:b/>
          <w:szCs w:val="28"/>
        </w:rPr>
        <w:t>муниципального района</w:t>
      </w:r>
      <w:r w:rsidR="00E40350">
        <w:rPr>
          <w:b/>
          <w:szCs w:val="28"/>
        </w:rPr>
        <w:t>С.В. Пименов</w:t>
      </w:r>
    </w:p>
    <w:p w:rsidR="00BE41A0" w:rsidRDefault="00BE41A0" w:rsidP="00E40350">
      <w:pPr>
        <w:jc w:val="both"/>
      </w:pPr>
    </w:p>
    <w:p w:rsidR="00E40350" w:rsidRDefault="00B01755" w:rsidP="00E40350">
      <w:pPr>
        <w:jc w:val="both"/>
      </w:pPr>
      <w:r>
        <w:t>Аверченко Э.О.</w:t>
      </w:r>
    </w:p>
    <w:p w:rsidR="00E40350" w:rsidRDefault="00E40350" w:rsidP="00E40350">
      <w:pPr>
        <w:jc w:val="both"/>
      </w:pPr>
      <w:r>
        <w:t>5-00-37</w:t>
      </w:r>
    </w:p>
    <w:p w:rsidR="00E40350" w:rsidRDefault="00E40350" w:rsidP="00E40350">
      <w:pPr>
        <w:jc w:val="both"/>
      </w:pPr>
    </w:p>
    <w:p w:rsidR="00E40350" w:rsidRDefault="00E40350" w:rsidP="00E40350"/>
    <w:p w:rsidR="00834904" w:rsidRDefault="00834904" w:rsidP="00834904">
      <w:pPr>
        <w:ind w:firstLine="4820"/>
        <w:jc w:val="both"/>
        <w:rPr>
          <w:szCs w:val="18"/>
        </w:rPr>
      </w:pPr>
      <w:r>
        <w:rPr>
          <w:szCs w:val="18"/>
        </w:rPr>
        <w:lastRenderedPageBreak/>
        <w:t>Приложение к постановлению администрации</w:t>
      </w:r>
    </w:p>
    <w:p w:rsidR="00834904" w:rsidRDefault="00834904" w:rsidP="00834904">
      <w:pPr>
        <w:ind w:firstLine="4820"/>
        <w:jc w:val="both"/>
        <w:rPr>
          <w:szCs w:val="18"/>
        </w:rPr>
      </w:pPr>
      <w:r>
        <w:rPr>
          <w:szCs w:val="18"/>
        </w:rPr>
        <w:t>Советского муниципального района</w:t>
      </w:r>
    </w:p>
    <w:p w:rsidR="00834904" w:rsidRDefault="00944EF9" w:rsidP="00834904">
      <w:pPr>
        <w:ind w:firstLine="4820"/>
      </w:pPr>
      <w:r>
        <w:rPr>
          <w:szCs w:val="18"/>
        </w:rPr>
        <w:t>От 26.02.2020</w:t>
      </w:r>
      <w:r w:rsidR="00834904">
        <w:rPr>
          <w:szCs w:val="18"/>
        </w:rPr>
        <w:t xml:space="preserve"> №</w:t>
      </w:r>
      <w:r>
        <w:rPr>
          <w:szCs w:val="18"/>
        </w:rPr>
        <w:t xml:space="preserve"> 87</w:t>
      </w:r>
    </w:p>
    <w:p w:rsidR="00834904" w:rsidRDefault="00834904" w:rsidP="00834904"/>
    <w:p w:rsidR="00DF6E56" w:rsidRDefault="00DF6E56" w:rsidP="00DF6E56">
      <w:pPr>
        <w:pStyle w:val="1"/>
        <w:jc w:val="center"/>
        <w:rPr>
          <w:rFonts w:ascii="Times New Roman" w:hAnsi="Times New Roman" w:cs="Times New Roman"/>
          <w:b/>
          <w:color w:val="auto"/>
          <w:sz w:val="28"/>
          <w:szCs w:val="28"/>
        </w:rPr>
      </w:pPr>
      <w:r w:rsidRPr="00DF6E56">
        <w:rPr>
          <w:rFonts w:ascii="Times New Roman" w:hAnsi="Times New Roman" w:cs="Times New Roman"/>
          <w:b/>
          <w:color w:val="auto"/>
          <w:sz w:val="28"/>
          <w:szCs w:val="28"/>
        </w:rPr>
        <w:t xml:space="preserve">Шкала для оценки критериев при оценке и сопоставлении заявок на участие в открытом конкурсе на право получения свидетельства об осуществлении перевозок по муниципальным маршрутам регулярных перевозок на территории </w:t>
      </w:r>
      <w:r>
        <w:rPr>
          <w:rFonts w:ascii="Times New Roman" w:hAnsi="Times New Roman" w:cs="Times New Roman"/>
          <w:b/>
          <w:color w:val="auto"/>
          <w:sz w:val="28"/>
          <w:szCs w:val="28"/>
        </w:rPr>
        <w:t xml:space="preserve">Советского </w:t>
      </w:r>
      <w:r w:rsidRPr="00DF6E56">
        <w:rPr>
          <w:rFonts w:ascii="Times New Roman" w:hAnsi="Times New Roman" w:cs="Times New Roman"/>
          <w:b/>
          <w:color w:val="auto"/>
          <w:sz w:val="28"/>
          <w:szCs w:val="28"/>
        </w:rPr>
        <w:t xml:space="preserve">муниципального </w:t>
      </w:r>
      <w:r>
        <w:rPr>
          <w:rFonts w:ascii="Times New Roman" w:hAnsi="Times New Roman" w:cs="Times New Roman"/>
          <w:b/>
          <w:color w:val="auto"/>
          <w:sz w:val="28"/>
          <w:szCs w:val="28"/>
        </w:rPr>
        <w:t>района</w:t>
      </w:r>
      <w:r w:rsidRPr="00DF6E56">
        <w:rPr>
          <w:rFonts w:ascii="Times New Roman" w:hAnsi="Times New Roman" w:cs="Times New Roman"/>
          <w:b/>
          <w:color w:val="auto"/>
          <w:sz w:val="28"/>
          <w:szCs w:val="28"/>
        </w:rPr>
        <w:t xml:space="preserve"> по нерегулируемым тарифам</w:t>
      </w:r>
    </w:p>
    <w:p w:rsidR="00DF6E56" w:rsidRPr="00DF6E56" w:rsidRDefault="00DF6E56" w:rsidP="00DF6E56"/>
    <w:p w:rsidR="00DF6E56" w:rsidRDefault="00DF6E56" w:rsidP="00DF6E5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16"/>
        <w:gridCol w:w="6702"/>
        <w:gridCol w:w="2021"/>
      </w:tblGrid>
      <w:tr w:rsidR="00DF6E56" w:rsidRPr="00DF6E56" w:rsidTr="00834904">
        <w:tc>
          <w:tcPr>
            <w:tcW w:w="916" w:type="dxa"/>
            <w:tcBorders>
              <w:top w:val="single" w:sz="4" w:space="0" w:color="auto"/>
              <w:bottom w:val="single" w:sz="4" w:space="0" w:color="auto"/>
              <w:right w:val="single" w:sz="4" w:space="0" w:color="auto"/>
            </w:tcBorders>
          </w:tcPr>
          <w:p w:rsidR="00DF6E56" w:rsidRDefault="00DF6E56" w:rsidP="00DF6E56">
            <w:pPr>
              <w:pStyle w:val="aa"/>
              <w:jc w:val="center"/>
              <w:rPr>
                <w:rFonts w:ascii="Times New Roman" w:hAnsi="Times New Roman" w:cs="Times New Roman"/>
                <w:sz w:val="28"/>
                <w:szCs w:val="28"/>
              </w:rPr>
            </w:pPr>
            <w:r>
              <w:rPr>
                <w:rFonts w:ascii="Times New Roman" w:hAnsi="Times New Roman" w:cs="Times New Roman"/>
                <w:sz w:val="28"/>
                <w:szCs w:val="28"/>
              </w:rPr>
              <w:t>№</w:t>
            </w:r>
          </w:p>
          <w:p w:rsidR="00DF6E56" w:rsidRPr="00DF6E56" w:rsidRDefault="00DF6E56" w:rsidP="00DF6E56">
            <w:pPr>
              <w:pStyle w:val="aa"/>
              <w:jc w:val="center"/>
              <w:rPr>
                <w:rFonts w:ascii="Times New Roman" w:hAnsi="Times New Roman" w:cs="Times New Roman"/>
                <w:sz w:val="28"/>
                <w:szCs w:val="28"/>
              </w:rPr>
            </w:pPr>
            <w:r w:rsidRPr="00DF6E56">
              <w:rPr>
                <w:rFonts w:ascii="Times New Roman" w:hAnsi="Times New Roman" w:cs="Times New Roman"/>
                <w:sz w:val="28"/>
                <w:szCs w:val="28"/>
              </w:rPr>
              <w:t>п/п</w:t>
            </w:r>
          </w:p>
        </w:tc>
        <w:tc>
          <w:tcPr>
            <w:tcW w:w="6702" w:type="dxa"/>
            <w:tcBorders>
              <w:top w:val="single" w:sz="4" w:space="0" w:color="auto"/>
              <w:left w:val="single" w:sz="4" w:space="0" w:color="auto"/>
              <w:bottom w:val="single" w:sz="4" w:space="0" w:color="auto"/>
              <w:right w:val="single" w:sz="4" w:space="0" w:color="auto"/>
            </w:tcBorders>
          </w:tcPr>
          <w:p w:rsidR="00DF6E56" w:rsidRPr="00DF6E56" w:rsidRDefault="00DF6E56" w:rsidP="00DF6E56">
            <w:pPr>
              <w:pStyle w:val="aa"/>
              <w:jc w:val="center"/>
              <w:rPr>
                <w:rFonts w:ascii="Times New Roman" w:hAnsi="Times New Roman" w:cs="Times New Roman"/>
                <w:sz w:val="28"/>
                <w:szCs w:val="28"/>
              </w:rPr>
            </w:pPr>
            <w:r w:rsidRPr="00DF6E56">
              <w:rPr>
                <w:rFonts w:ascii="Times New Roman" w:hAnsi="Times New Roman" w:cs="Times New Roman"/>
                <w:sz w:val="28"/>
                <w:szCs w:val="28"/>
              </w:rPr>
              <w:t>Критерии оценки</w:t>
            </w:r>
          </w:p>
        </w:tc>
        <w:tc>
          <w:tcPr>
            <w:tcW w:w="2021" w:type="dxa"/>
            <w:tcBorders>
              <w:top w:val="single" w:sz="4" w:space="0" w:color="auto"/>
              <w:left w:val="single" w:sz="4" w:space="0" w:color="auto"/>
              <w:bottom w:val="single" w:sz="4" w:space="0" w:color="auto"/>
            </w:tcBorders>
          </w:tcPr>
          <w:p w:rsidR="00DF6E56" w:rsidRPr="00DF6E56" w:rsidRDefault="00DF6E56" w:rsidP="00DF6E56">
            <w:pPr>
              <w:pStyle w:val="aa"/>
              <w:jc w:val="center"/>
              <w:rPr>
                <w:rFonts w:ascii="Times New Roman" w:hAnsi="Times New Roman" w:cs="Times New Roman"/>
                <w:sz w:val="28"/>
                <w:szCs w:val="28"/>
              </w:rPr>
            </w:pPr>
            <w:r w:rsidRPr="00DF6E56">
              <w:rPr>
                <w:rFonts w:ascii="Times New Roman" w:hAnsi="Times New Roman" w:cs="Times New Roman"/>
                <w:sz w:val="28"/>
                <w:szCs w:val="28"/>
              </w:rPr>
              <w:t>Значимость критерия оценки (%)</w:t>
            </w:r>
          </w:p>
        </w:tc>
      </w:tr>
      <w:tr w:rsidR="00DF6E56" w:rsidRPr="00DF6E56" w:rsidTr="00834904">
        <w:tc>
          <w:tcPr>
            <w:tcW w:w="916" w:type="dxa"/>
            <w:tcBorders>
              <w:top w:val="single" w:sz="4" w:space="0" w:color="auto"/>
              <w:bottom w:val="single" w:sz="4" w:space="0" w:color="auto"/>
              <w:right w:val="single" w:sz="4" w:space="0" w:color="auto"/>
            </w:tcBorders>
          </w:tcPr>
          <w:p w:rsidR="00DF6E56" w:rsidRPr="00DF6E56" w:rsidRDefault="00DF6E56" w:rsidP="00DF6E56">
            <w:pPr>
              <w:pStyle w:val="aa"/>
              <w:jc w:val="center"/>
              <w:rPr>
                <w:rFonts w:ascii="Times New Roman" w:hAnsi="Times New Roman" w:cs="Times New Roman"/>
                <w:sz w:val="28"/>
                <w:szCs w:val="28"/>
              </w:rPr>
            </w:pPr>
            <w:r w:rsidRPr="00DF6E56">
              <w:rPr>
                <w:rFonts w:ascii="Times New Roman" w:hAnsi="Times New Roman" w:cs="Times New Roman"/>
                <w:sz w:val="28"/>
                <w:szCs w:val="28"/>
              </w:rPr>
              <w:t>1</w:t>
            </w:r>
          </w:p>
        </w:tc>
        <w:tc>
          <w:tcPr>
            <w:tcW w:w="6702" w:type="dxa"/>
            <w:tcBorders>
              <w:top w:val="single" w:sz="4" w:space="0" w:color="auto"/>
              <w:left w:val="single" w:sz="4" w:space="0" w:color="auto"/>
              <w:bottom w:val="single" w:sz="4" w:space="0" w:color="auto"/>
              <w:right w:val="single" w:sz="4" w:space="0" w:color="auto"/>
            </w:tcBorders>
          </w:tcPr>
          <w:p w:rsidR="00DF6E56" w:rsidRPr="00DF6E56" w:rsidRDefault="00DF6E56" w:rsidP="00BE41A0">
            <w:pPr>
              <w:pStyle w:val="aa"/>
              <w:jc w:val="center"/>
              <w:rPr>
                <w:rFonts w:ascii="Times New Roman" w:hAnsi="Times New Roman" w:cs="Times New Roman"/>
                <w:sz w:val="28"/>
                <w:szCs w:val="28"/>
              </w:rPr>
            </w:pPr>
            <w:r w:rsidRPr="00DF6E56">
              <w:rPr>
                <w:rFonts w:ascii="Times New Roman" w:hAnsi="Times New Roman" w:cs="Times New Roman"/>
                <w:sz w:val="28"/>
                <w:szCs w:val="28"/>
              </w:rPr>
              <w:t>2</w:t>
            </w:r>
          </w:p>
        </w:tc>
        <w:tc>
          <w:tcPr>
            <w:tcW w:w="2021" w:type="dxa"/>
            <w:tcBorders>
              <w:top w:val="single" w:sz="4" w:space="0" w:color="auto"/>
              <w:left w:val="single" w:sz="4" w:space="0" w:color="auto"/>
              <w:bottom w:val="single" w:sz="4" w:space="0" w:color="auto"/>
            </w:tcBorders>
          </w:tcPr>
          <w:p w:rsidR="00DF6E56" w:rsidRPr="00DF6E56" w:rsidRDefault="00DF6E56" w:rsidP="00DF6E56">
            <w:pPr>
              <w:pStyle w:val="aa"/>
              <w:jc w:val="center"/>
              <w:rPr>
                <w:rFonts w:ascii="Times New Roman" w:hAnsi="Times New Roman" w:cs="Times New Roman"/>
                <w:sz w:val="28"/>
                <w:szCs w:val="28"/>
              </w:rPr>
            </w:pPr>
            <w:r w:rsidRPr="00DF6E56">
              <w:rPr>
                <w:rFonts w:ascii="Times New Roman" w:hAnsi="Times New Roman" w:cs="Times New Roman"/>
                <w:sz w:val="28"/>
                <w:szCs w:val="28"/>
              </w:rPr>
              <w:t>3</w:t>
            </w:r>
          </w:p>
        </w:tc>
      </w:tr>
      <w:tr w:rsidR="00DF6E56" w:rsidRPr="00DF6E56" w:rsidTr="00834904">
        <w:tc>
          <w:tcPr>
            <w:tcW w:w="916" w:type="dxa"/>
            <w:tcBorders>
              <w:top w:val="single" w:sz="4" w:space="0" w:color="auto"/>
              <w:bottom w:val="single" w:sz="4" w:space="0" w:color="auto"/>
              <w:right w:val="single" w:sz="4" w:space="0" w:color="auto"/>
            </w:tcBorders>
          </w:tcPr>
          <w:p w:rsidR="00DF6E56" w:rsidRPr="00DF6E56" w:rsidRDefault="00DF6E56" w:rsidP="00DF6E56">
            <w:pPr>
              <w:pStyle w:val="aa"/>
              <w:jc w:val="center"/>
              <w:rPr>
                <w:rFonts w:ascii="Times New Roman" w:hAnsi="Times New Roman" w:cs="Times New Roman"/>
                <w:sz w:val="28"/>
                <w:szCs w:val="28"/>
              </w:rPr>
            </w:pPr>
            <w:r w:rsidRPr="00DF6E56">
              <w:rPr>
                <w:rFonts w:ascii="Times New Roman" w:hAnsi="Times New Roman" w:cs="Times New Roman"/>
                <w:sz w:val="28"/>
                <w:szCs w:val="28"/>
              </w:rPr>
              <w:t>1.</w:t>
            </w:r>
          </w:p>
        </w:tc>
        <w:tc>
          <w:tcPr>
            <w:tcW w:w="6702" w:type="dxa"/>
            <w:tcBorders>
              <w:top w:val="single" w:sz="4" w:space="0" w:color="auto"/>
              <w:left w:val="single" w:sz="4" w:space="0" w:color="auto"/>
              <w:bottom w:val="single" w:sz="4" w:space="0" w:color="auto"/>
              <w:right w:val="single" w:sz="4" w:space="0" w:color="auto"/>
            </w:tcBorders>
          </w:tcPr>
          <w:p w:rsidR="00BE41A0" w:rsidRDefault="00DF6E56" w:rsidP="00DF6E56">
            <w:pPr>
              <w:pStyle w:val="af1"/>
              <w:jc w:val="both"/>
              <w:rPr>
                <w:rFonts w:ascii="Times New Roman" w:hAnsi="Times New Roman" w:cs="Times New Roman"/>
                <w:sz w:val="28"/>
                <w:szCs w:val="28"/>
              </w:rPr>
            </w:pPr>
            <w:r w:rsidRPr="00DF6E56">
              <w:rPr>
                <w:rFonts w:ascii="Times New Roman" w:hAnsi="Times New Roman" w:cs="Times New Roman"/>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DF6E56" w:rsidRPr="00DF6E56" w:rsidRDefault="00DF6E56" w:rsidP="00DF6E56">
            <w:pPr>
              <w:pStyle w:val="af1"/>
              <w:jc w:val="both"/>
              <w:rPr>
                <w:rFonts w:ascii="Times New Roman" w:hAnsi="Times New Roman" w:cs="Times New Roman"/>
                <w:sz w:val="28"/>
                <w:szCs w:val="28"/>
              </w:rPr>
            </w:pPr>
            <w:r w:rsidRPr="00DF6E56">
              <w:rPr>
                <w:rFonts w:ascii="Times New Roman" w:hAnsi="Times New Roman" w:cs="Times New Roman"/>
                <w:sz w:val="28"/>
                <w:szCs w:val="28"/>
              </w:rPr>
              <w:t xml:space="preserve"> (</w:t>
            </w:r>
            <w:r w:rsidRPr="00DF6E56">
              <w:rPr>
                <w:rFonts w:ascii="Times New Roman" w:hAnsi="Times New Roman" w:cs="Times New Roman"/>
                <w:noProof/>
                <w:sz w:val="28"/>
                <w:szCs w:val="28"/>
              </w:rPr>
              <w:drawing>
                <wp:inline distT="0" distB="0" distL="0" distR="0">
                  <wp:extent cx="190500" cy="23812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238125"/>
                          </a:xfrm>
                          <a:prstGeom prst="rect">
                            <a:avLst/>
                          </a:prstGeom>
                          <a:noFill/>
                          <a:ln>
                            <a:noFill/>
                          </a:ln>
                        </pic:spPr>
                      </pic:pic>
                    </a:graphicData>
                  </a:graphic>
                </wp:inline>
              </w:drawing>
            </w:r>
            <w:r w:rsidRPr="00DF6E56">
              <w:rPr>
                <w:rFonts w:ascii="Times New Roman" w:hAnsi="Times New Roman" w:cs="Times New Roman"/>
                <w:sz w:val="28"/>
                <w:szCs w:val="28"/>
              </w:rPr>
              <w:t>)</w:t>
            </w:r>
          </w:p>
        </w:tc>
        <w:tc>
          <w:tcPr>
            <w:tcW w:w="2021" w:type="dxa"/>
            <w:tcBorders>
              <w:top w:val="single" w:sz="4" w:space="0" w:color="auto"/>
              <w:left w:val="single" w:sz="4" w:space="0" w:color="auto"/>
              <w:bottom w:val="single" w:sz="4" w:space="0" w:color="auto"/>
            </w:tcBorders>
          </w:tcPr>
          <w:p w:rsidR="00DF6E56" w:rsidRPr="00DF6E56" w:rsidRDefault="00DF6E56" w:rsidP="00DF6E56">
            <w:pPr>
              <w:pStyle w:val="aa"/>
              <w:jc w:val="center"/>
              <w:rPr>
                <w:rFonts w:ascii="Times New Roman" w:hAnsi="Times New Roman" w:cs="Times New Roman"/>
                <w:sz w:val="28"/>
                <w:szCs w:val="28"/>
              </w:rPr>
            </w:pPr>
            <w:r w:rsidRPr="00DF6E56">
              <w:rPr>
                <w:rFonts w:ascii="Times New Roman" w:hAnsi="Times New Roman" w:cs="Times New Roman"/>
                <w:sz w:val="28"/>
                <w:szCs w:val="28"/>
              </w:rPr>
              <w:t>40%</w:t>
            </w:r>
          </w:p>
        </w:tc>
      </w:tr>
      <w:tr w:rsidR="00DF6E56" w:rsidRPr="00DF6E56" w:rsidTr="00834904">
        <w:tc>
          <w:tcPr>
            <w:tcW w:w="916" w:type="dxa"/>
            <w:tcBorders>
              <w:top w:val="single" w:sz="4" w:space="0" w:color="auto"/>
              <w:bottom w:val="single" w:sz="4" w:space="0" w:color="auto"/>
              <w:right w:val="single" w:sz="4" w:space="0" w:color="auto"/>
            </w:tcBorders>
          </w:tcPr>
          <w:p w:rsidR="00DF6E56" w:rsidRPr="00DF6E56" w:rsidRDefault="00DF6E56" w:rsidP="00DF6E56">
            <w:pPr>
              <w:pStyle w:val="aa"/>
              <w:jc w:val="center"/>
              <w:rPr>
                <w:rFonts w:ascii="Times New Roman" w:hAnsi="Times New Roman" w:cs="Times New Roman"/>
                <w:sz w:val="28"/>
                <w:szCs w:val="28"/>
              </w:rPr>
            </w:pPr>
            <w:r w:rsidRPr="00DF6E56">
              <w:rPr>
                <w:rFonts w:ascii="Times New Roman" w:hAnsi="Times New Roman" w:cs="Times New Roman"/>
                <w:sz w:val="28"/>
                <w:szCs w:val="28"/>
              </w:rPr>
              <w:t>2.</w:t>
            </w:r>
          </w:p>
        </w:tc>
        <w:tc>
          <w:tcPr>
            <w:tcW w:w="6702" w:type="dxa"/>
            <w:tcBorders>
              <w:top w:val="single" w:sz="4" w:space="0" w:color="auto"/>
              <w:left w:val="single" w:sz="4" w:space="0" w:color="auto"/>
              <w:bottom w:val="single" w:sz="4" w:space="0" w:color="auto"/>
              <w:right w:val="single" w:sz="4" w:space="0" w:color="auto"/>
            </w:tcBorders>
          </w:tcPr>
          <w:p w:rsidR="00DF6E56" w:rsidRPr="00DF6E56" w:rsidRDefault="00DF6E56" w:rsidP="00DF6E56">
            <w:pPr>
              <w:pStyle w:val="af1"/>
              <w:jc w:val="both"/>
              <w:rPr>
                <w:rFonts w:ascii="Times New Roman" w:hAnsi="Times New Roman" w:cs="Times New Roman"/>
                <w:sz w:val="28"/>
                <w:szCs w:val="28"/>
              </w:rPr>
            </w:pPr>
            <w:r w:rsidRPr="00DF6E56">
              <w:rPr>
                <w:rFonts w:ascii="Times New Roman" w:hAnsi="Times New Roman" w:cs="Times New Roman"/>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r w:rsidRPr="00DF6E56">
              <w:rPr>
                <w:rFonts w:ascii="Times New Roman" w:hAnsi="Times New Roman" w:cs="Times New Roman"/>
                <w:noProof/>
                <w:sz w:val="28"/>
                <w:szCs w:val="28"/>
              </w:rPr>
              <w:drawing>
                <wp:inline distT="0" distB="0" distL="0" distR="0">
                  <wp:extent cx="190500" cy="23812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238125"/>
                          </a:xfrm>
                          <a:prstGeom prst="rect">
                            <a:avLst/>
                          </a:prstGeom>
                          <a:noFill/>
                          <a:ln>
                            <a:noFill/>
                          </a:ln>
                        </pic:spPr>
                      </pic:pic>
                    </a:graphicData>
                  </a:graphic>
                </wp:inline>
              </w:drawing>
            </w:r>
            <w:r w:rsidRPr="00DF6E56">
              <w:rPr>
                <w:rFonts w:ascii="Times New Roman" w:hAnsi="Times New Roman" w:cs="Times New Roman"/>
                <w:sz w:val="28"/>
                <w:szCs w:val="28"/>
              </w:rPr>
              <w:t>)</w:t>
            </w:r>
          </w:p>
        </w:tc>
        <w:tc>
          <w:tcPr>
            <w:tcW w:w="2021" w:type="dxa"/>
            <w:tcBorders>
              <w:top w:val="single" w:sz="4" w:space="0" w:color="auto"/>
              <w:left w:val="single" w:sz="4" w:space="0" w:color="auto"/>
              <w:bottom w:val="single" w:sz="4" w:space="0" w:color="auto"/>
            </w:tcBorders>
          </w:tcPr>
          <w:p w:rsidR="00DF6E56" w:rsidRPr="00DF6E56" w:rsidRDefault="00DF6E56" w:rsidP="00DF6E56">
            <w:pPr>
              <w:pStyle w:val="aa"/>
              <w:jc w:val="center"/>
              <w:rPr>
                <w:rFonts w:ascii="Times New Roman" w:hAnsi="Times New Roman" w:cs="Times New Roman"/>
                <w:sz w:val="28"/>
                <w:szCs w:val="28"/>
              </w:rPr>
            </w:pPr>
            <w:r w:rsidRPr="00DF6E56">
              <w:rPr>
                <w:rFonts w:ascii="Times New Roman" w:hAnsi="Times New Roman" w:cs="Times New Roman"/>
                <w:sz w:val="28"/>
                <w:szCs w:val="28"/>
              </w:rPr>
              <w:t>35%</w:t>
            </w:r>
          </w:p>
        </w:tc>
      </w:tr>
      <w:tr w:rsidR="00DF6E56" w:rsidRPr="00DF6E56" w:rsidTr="00834904">
        <w:tc>
          <w:tcPr>
            <w:tcW w:w="916" w:type="dxa"/>
            <w:tcBorders>
              <w:top w:val="single" w:sz="4" w:space="0" w:color="auto"/>
              <w:bottom w:val="single" w:sz="4" w:space="0" w:color="auto"/>
              <w:right w:val="single" w:sz="4" w:space="0" w:color="auto"/>
            </w:tcBorders>
          </w:tcPr>
          <w:p w:rsidR="00DF6E56" w:rsidRPr="00DF6E56" w:rsidRDefault="00DF6E56" w:rsidP="00DF6E56">
            <w:pPr>
              <w:pStyle w:val="aa"/>
              <w:jc w:val="center"/>
              <w:rPr>
                <w:rFonts w:ascii="Times New Roman" w:hAnsi="Times New Roman" w:cs="Times New Roman"/>
                <w:sz w:val="28"/>
                <w:szCs w:val="28"/>
              </w:rPr>
            </w:pPr>
            <w:r w:rsidRPr="00DF6E56">
              <w:rPr>
                <w:rFonts w:ascii="Times New Roman" w:hAnsi="Times New Roman" w:cs="Times New Roman"/>
                <w:sz w:val="28"/>
                <w:szCs w:val="28"/>
              </w:rPr>
              <w:t>3.</w:t>
            </w:r>
          </w:p>
        </w:tc>
        <w:tc>
          <w:tcPr>
            <w:tcW w:w="6702" w:type="dxa"/>
            <w:tcBorders>
              <w:top w:val="single" w:sz="4" w:space="0" w:color="auto"/>
              <w:left w:val="single" w:sz="4" w:space="0" w:color="auto"/>
              <w:bottom w:val="single" w:sz="4" w:space="0" w:color="auto"/>
              <w:right w:val="single" w:sz="4" w:space="0" w:color="auto"/>
            </w:tcBorders>
          </w:tcPr>
          <w:p w:rsidR="00DF6E56" w:rsidRPr="00DF6E56" w:rsidRDefault="00DF6E56" w:rsidP="00DF6E56">
            <w:pPr>
              <w:pStyle w:val="af1"/>
              <w:jc w:val="both"/>
              <w:rPr>
                <w:rFonts w:ascii="Times New Roman" w:hAnsi="Times New Roman" w:cs="Times New Roman"/>
                <w:sz w:val="28"/>
                <w:szCs w:val="28"/>
              </w:rPr>
            </w:pPr>
            <w:r w:rsidRPr="00DF6E56">
              <w:rPr>
                <w:rFonts w:ascii="Times New Roman" w:hAnsi="Times New Roman" w:cs="Times New Roman"/>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r w:rsidRPr="00DF6E56">
              <w:rPr>
                <w:rFonts w:ascii="Times New Roman" w:hAnsi="Times New Roman" w:cs="Times New Roman"/>
                <w:noProof/>
                <w:sz w:val="28"/>
                <w:szCs w:val="28"/>
              </w:rPr>
              <w:drawing>
                <wp:inline distT="0" distB="0" distL="0" distR="0">
                  <wp:extent cx="190500" cy="2381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238125"/>
                          </a:xfrm>
                          <a:prstGeom prst="rect">
                            <a:avLst/>
                          </a:prstGeom>
                          <a:noFill/>
                          <a:ln>
                            <a:noFill/>
                          </a:ln>
                        </pic:spPr>
                      </pic:pic>
                    </a:graphicData>
                  </a:graphic>
                </wp:inline>
              </w:drawing>
            </w:r>
            <w:r w:rsidRPr="00DF6E56">
              <w:rPr>
                <w:rFonts w:ascii="Times New Roman" w:hAnsi="Times New Roman" w:cs="Times New Roman"/>
                <w:sz w:val="28"/>
                <w:szCs w:val="28"/>
              </w:rPr>
              <w:t>):</w:t>
            </w:r>
          </w:p>
          <w:p w:rsidR="00DF6E56" w:rsidRPr="00DF6E56" w:rsidRDefault="00DF6E56" w:rsidP="00DF6E56">
            <w:pPr>
              <w:pStyle w:val="af1"/>
              <w:jc w:val="both"/>
              <w:rPr>
                <w:rFonts w:ascii="Times New Roman" w:hAnsi="Times New Roman" w:cs="Times New Roman"/>
                <w:sz w:val="28"/>
                <w:szCs w:val="28"/>
              </w:rPr>
            </w:pPr>
            <w:r w:rsidRPr="00DF6E56">
              <w:rPr>
                <w:rFonts w:ascii="Times New Roman" w:hAnsi="Times New Roman" w:cs="Times New Roman"/>
                <w:sz w:val="28"/>
                <w:szCs w:val="28"/>
              </w:rPr>
              <w:t>- наличие системы кондиционирования или вентиляции салона автобуса;</w:t>
            </w:r>
          </w:p>
          <w:p w:rsidR="00DF6E56" w:rsidRPr="00DF6E56" w:rsidRDefault="00DF6E56" w:rsidP="00DF6E56">
            <w:pPr>
              <w:pStyle w:val="af1"/>
              <w:jc w:val="both"/>
              <w:rPr>
                <w:rFonts w:ascii="Times New Roman" w:hAnsi="Times New Roman" w:cs="Times New Roman"/>
                <w:sz w:val="28"/>
                <w:szCs w:val="28"/>
              </w:rPr>
            </w:pPr>
            <w:r w:rsidRPr="00DF6E56">
              <w:rPr>
                <w:rFonts w:ascii="Times New Roman" w:hAnsi="Times New Roman" w:cs="Times New Roman"/>
                <w:sz w:val="28"/>
                <w:szCs w:val="28"/>
              </w:rPr>
              <w:lastRenderedPageBreak/>
              <w:t>- наличие в салоне накопительной площадки для пассажиров, инвалидов и пассажиров с детскими колясками;</w:t>
            </w:r>
          </w:p>
          <w:p w:rsidR="00DF6E56" w:rsidRPr="00DF6E56" w:rsidRDefault="00DF6E56" w:rsidP="00DF6E56">
            <w:pPr>
              <w:pStyle w:val="af1"/>
              <w:jc w:val="both"/>
              <w:rPr>
                <w:rFonts w:ascii="Times New Roman" w:hAnsi="Times New Roman" w:cs="Times New Roman"/>
                <w:sz w:val="28"/>
                <w:szCs w:val="28"/>
              </w:rPr>
            </w:pPr>
            <w:r w:rsidRPr="00DF6E56">
              <w:rPr>
                <w:rFonts w:ascii="Times New Roman" w:hAnsi="Times New Roman" w:cs="Times New Roman"/>
                <w:sz w:val="28"/>
                <w:szCs w:val="28"/>
              </w:rPr>
              <w:t>- наличие низкого пола в салоне автобуса;</w:t>
            </w:r>
          </w:p>
          <w:p w:rsidR="00DF6E56" w:rsidRPr="00DF6E56" w:rsidRDefault="00DF6E56" w:rsidP="00DF6E56">
            <w:pPr>
              <w:pStyle w:val="af1"/>
              <w:jc w:val="both"/>
              <w:rPr>
                <w:rFonts w:ascii="Times New Roman" w:hAnsi="Times New Roman" w:cs="Times New Roman"/>
                <w:sz w:val="28"/>
                <w:szCs w:val="28"/>
              </w:rPr>
            </w:pPr>
            <w:r w:rsidRPr="00DF6E56">
              <w:rPr>
                <w:rFonts w:ascii="Times New Roman" w:hAnsi="Times New Roman" w:cs="Times New Roman"/>
                <w:sz w:val="28"/>
                <w:szCs w:val="28"/>
              </w:rPr>
              <w:t>- наличие устройства для открывания и закрывания сдвижной двери автобуса (электрический или пневматический привод);</w:t>
            </w:r>
          </w:p>
          <w:p w:rsidR="00DF6E56" w:rsidRPr="00DF6E56" w:rsidRDefault="00DF6E56" w:rsidP="00DF6E56">
            <w:pPr>
              <w:pStyle w:val="af1"/>
              <w:jc w:val="both"/>
              <w:rPr>
                <w:rFonts w:ascii="Times New Roman" w:hAnsi="Times New Roman" w:cs="Times New Roman"/>
                <w:sz w:val="28"/>
                <w:szCs w:val="28"/>
              </w:rPr>
            </w:pPr>
            <w:r w:rsidRPr="00DF6E56">
              <w:rPr>
                <w:rFonts w:ascii="Times New Roman" w:hAnsi="Times New Roman" w:cs="Times New Roman"/>
                <w:sz w:val="28"/>
                <w:szCs w:val="28"/>
              </w:rPr>
              <w:t>- 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p w:rsidR="00DF6E56" w:rsidRPr="00DF6E56" w:rsidRDefault="00DF6E56" w:rsidP="00DF6E56">
            <w:pPr>
              <w:pStyle w:val="af1"/>
              <w:jc w:val="both"/>
              <w:rPr>
                <w:rFonts w:ascii="Times New Roman" w:hAnsi="Times New Roman" w:cs="Times New Roman"/>
                <w:sz w:val="28"/>
                <w:szCs w:val="28"/>
              </w:rPr>
            </w:pPr>
            <w:r w:rsidRPr="00DF6E56">
              <w:rPr>
                <w:rFonts w:ascii="Times New Roman" w:hAnsi="Times New Roman" w:cs="Times New Roman"/>
                <w:sz w:val="28"/>
                <w:szCs w:val="28"/>
              </w:rPr>
              <w:t>- наличие специального устройства, предназначенного для объявления остановок через акустическую систему (динамики) в салоне;</w:t>
            </w:r>
          </w:p>
          <w:p w:rsidR="00DF6E56" w:rsidRPr="00DF6E56" w:rsidRDefault="00DF6E56" w:rsidP="00DF6E56">
            <w:pPr>
              <w:pStyle w:val="af1"/>
              <w:jc w:val="both"/>
              <w:rPr>
                <w:rFonts w:ascii="Times New Roman" w:hAnsi="Times New Roman" w:cs="Times New Roman"/>
                <w:sz w:val="28"/>
                <w:szCs w:val="28"/>
              </w:rPr>
            </w:pPr>
            <w:r w:rsidRPr="00DF6E56">
              <w:rPr>
                <w:rFonts w:ascii="Times New Roman" w:hAnsi="Times New Roman" w:cs="Times New Roman"/>
                <w:sz w:val="28"/>
                <w:szCs w:val="28"/>
              </w:rPr>
              <w:t>- наличие специальной электронной информационной системы с внутрисалонным светодиодным табло, предназначенной для отображения актуальной маршрутной информации по ходу следования транспортного средства</w:t>
            </w:r>
          </w:p>
        </w:tc>
        <w:tc>
          <w:tcPr>
            <w:tcW w:w="2021" w:type="dxa"/>
            <w:tcBorders>
              <w:top w:val="single" w:sz="4" w:space="0" w:color="auto"/>
              <w:left w:val="single" w:sz="4" w:space="0" w:color="auto"/>
              <w:bottom w:val="single" w:sz="4" w:space="0" w:color="auto"/>
            </w:tcBorders>
          </w:tcPr>
          <w:p w:rsidR="00DF6E56" w:rsidRPr="00DF6E56" w:rsidRDefault="00DF6E56" w:rsidP="00DF6E56">
            <w:pPr>
              <w:pStyle w:val="aa"/>
              <w:jc w:val="center"/>
              <w:rPr>
                <w:rFonts w:ascii="Times New Roman" w:hAnsi="Times New Roman" w:cs="Times New Roman"/>
                <w:sz w:val="28"/>
                <w:szCs w:val="28"/>
              </w:rPr>
            </w:pPr>
            <w:r w:rsidRPr="00DF6E56">
              <w:rPr>
                <w:rFonts w:ascii="Times New Roman" w:hAnsi="Times New Roman" w:cs="Times New Roman"/>
                <w:sz w:val="28"/>
                <w:szCs w:val="28"/>
              </w:rPr>
              <w:lastRenderedPageBreak/>
              <w:t>25%</w:t>
            </w:r>
          </w:p>
        </w:tc>
      </w:tr>
      <w:tr w:rsidR="00DF6E56" w:rsidRPr="00DF6E56" w:rsidTr="00834904">
        <w:tc>
          <w:tcPr>
            <w:tcW w:w="916" w:type="dxa"/>
            <w:tcBorders>
              <w:top w:val="single" w:sz="4" w:space="0" w:color="auto"/>
              <w:bottom w:val="single" w:sz="4" w:space="0" w:color="auto"/>
              <w:right w:val="single" w:sz="4" w:space="0" w:color="auto"/>
            </w:tcBorders>
          </w:tcPr>
          <w:p w:rsidR="00DF6E56" w:rsidRPr="00DF6E56" w:rsidRDefault="00DF6E56" w:rsidP="00DF6E56">
            <w:pPr>
              <w:pStyle w:val="aa"/>
              <w:jc w:val="center"/>
              <w:rPr>
                <w:rFonts w:ascii="Times New Roman" w:hAnsi="Times New Roman" w:cs="Times New Roman"/>
                <w:sz w:val="28"/>
                <w:szCs w:val="28"/>
              </w:rPr>
            </w:pPr>
            <w:r w:rsidRPr="00DF6E56">
              <w:rPr>
                <w:rFonts w:ascii="Times New Roman" w:hAnsi="Times New Roman" w:cs="Times New Roman"/>
                <w:sz w:val="28"/>
                <w:szCs w:val="28"/>
              </w:rPr>
              <w:lastRenderedPageBreak/>
              <w:t>4.</w:t>
            </w:r>
          </w:p>
        </w:tc>
        <w:tc>
          <w:tcPr>
            <w:tcW w:w="6702" w:type="dxa"/>
            <w:tcBorders>
              <w:top w:val="single" w:sz="4" w:space="0" w:color="auto"/>
              <w:left w:val="single" w:sz="4" w:space="0" w:color="auto"/>
              <w:bottom w:val="single" w:sz="4" w:space="0" w:color="auto"/>
              <w:right w:val="single" w:sz="4" w:space="0" w:color="auto"/>
            </w:tcBorders>
          </w:tcPr>
          <w:p w:rsidR="00DF6E56" w:rsidRPr="00DF6E56" w:rsidRDefault="00DF6E56" w:rsidP="00834904">
            <w:pPr>
              <w:pStyle w:val="af1"/>
              <w:jc w:val="both"/>
              <w:rPr>
                <w:rFonts w:ascii="Times New Roman" w:hAnsi="Times New Roman" w:cs="Times New Roman"/>
                <w:sz w:val="28"/>
                <w:szCs w:val="28"/>
              </w:rPr>
            </w:pPr>
            <w:r w:rsidRPr="00DF6E56">
              <w:rPr>
                <w:rFonts w:ascii="Times New Roman" w:hAnsi="Times New Roman" w:cs="Times New Roman"/>
                <w:sz w:val="28"/>
                <w:szCs w:val="28"/>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w:t>
            </w:r>
            <w:r w:rsidR="00834904">
              <w:rPr>
                <w:rFonts w:ascii="Times New Roman" w:hAnsi="Times New Roman" w:cs="Times New Roman"/>
                <w:sz w:val="28"/>
                <w:szCs w:val="28"/>
              </w:rPr>
              <w:t>«</w:t>
            </w:r>
            <w:r w:rsidRPr="00DF6E56">
              <w:rPr>
                <w:rFonts w:ascii="Times New Roman" w:hAnsi="Times New Roman" w:cs="Times New Roman"/>
                <w:sz w:val="28"/>
                <w:szCs w:val="28"/>
              </w:rPr>
              <w:t>Интернет</w:t>
            </w:r>
            <w:r w:rsidR="00834904">
              <w:rPr>
                <w:rFonts w:ascii="Times New Roman" w:hAnsi="Times New Roman" w:cs="Times New Roman"/>
                <w:sz w:val="28"/>
                <w:szCs w:val="28"/>
              </w:rPr>
              <w:t>»</w:t>
            </w:r>
            <w:r w:rsidRPr="00DF6E56">
              <w:rPr>
                <w:rFonts w:ascii="Times New Roman" w:hAnsi="Times New Roman" w:cs="Times New Roman"/>
                <w:sz w:val="28"/>
                <w:szCs w:val="28"/>
              </w:rPr>
              <w:t>,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w:t>
            </w:r>
            <w:r w:rsidRPr="00DF6E56">
              <w:rPr>
                <w:rFonts w:ascii="Times New Roman" w:hAnsi="Times New Roman" w:cs="Times New Roman"/>
                <w:noProof/>
                <w:sz w:val="28"/>
                <w:szCs w:val="28"/>
              </w:rPr>
              <w:drawing>
                <wp:inline distT="0" distB="0" distL="0" distR="0">
                  <wp:extent cx="190500" cy="2381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238125"/>
                          </a:xfrm>
                          <a:prstGeom prst="rect">
                            <a:avLst/>
                          </a:prstGeom>
                          <a:noFill/>
                          <a:ln>
                            <a:noFill/>
                          </a:ln>
                        </pic:spPr>
                      </pic:pic>
                    </a:graphicData>
                  </a:graphic>
                </wp:inline>
              </w:drawing>
            </w:r>
            <w:r w:rsidRPr="00DF6E56">
              <w:rPr>
                <w:rFonts w:ascii="Times New Roman" w:hAnsi="Times New Roman" w:cs="Times New Roman"/>
                <w:sz w:val="28"/>
                <w:szCs w:val="28"/>
              </w:rPr>
              <w:t>)</w:t>
            </w:r>
          </w:p>
        </w:tc>
        <w:tc>
          <w:tcPr>
            <w:tcW w:w="2021" w:type="dxa"/>
            <w:tcBorders>
              <w:top w:val="single" w:sz="4" w:space="0" w:color="auto"/>
              <w:left w:val="single" w:sz="4" w:space="0" w:color="auto"/>
              <w:bottom w:val="single" w:sz="4" w:space="0" w:color="auto"/>
            </w:tcBorders>
          </w:tcPr>
          <w:p w:rsidR="00DF6E56" w:rsidRPr="00DF6E56" w:rsidRDefault="00DF6E56" w:rsidP="00DF6E56">
            <w:pPr>
              <w:pStyle w:val="aa"/>
              <w:jc w:val="center"/>
              <w:rPr>
                <w:rFonts w:ascii="Times New Roman" w:hAnsi="Times New Roman" w:cs="Times New Roman"/>
                <w:sz w:val="28"/>
                <w:szCs w:val="28"/>
              </w:rPr>
            </w:pPr>
            <w:r w:rsidRPr="00DF6E56">
              <w:rPr>
                <w:rFonts w:ascii="Times New Roman" w:hAnsi="Times New Roman" w:cs="Times New Roman"/>
                <w:sz w:val="28"/>
                <w:szCs w:val="28"/>
              </w:rPr>
              <w:t>-</w:t>
            </w:r>
          </w:p>
        </w:tc>
      </w:tr>
    </w:tbl>
    <w:p w:rsidR="00DF6E56" w:rsidRPr="00DF6E56" w:rsidRDefault="00DF6E56" w:rsidP="00DF6E56">
      <w:pPr>
        <w:jc w:val="both"/>
        <w:rPr>
          <w:sz w:val="28"/>
          <w:szCs w:val="28"/>
        </w:rPr>
      </w:pPr>
    </w:p>
    <w:p w:rsidR="00DF6E56" w:rsidRPr="00DF6E56" w:rsidRDefault="00DF6E56" w:rsidP="00DF6E56">
      <w:pPr>
        <w:pStyle w:val="1"/>
        <w:spacing w:before="0"/>
        <w:jc w:val="center"/>
        <w:rPr>
          <w:rFonts w:ascii="Times New Roman" w:hAnsi="Times New Roman" w:cs="Times New Roman"/>
          <w:b/>
          <w:color w:val="auto"/>
          <w:sz w:val="28"/>
          <w:szCs w:val="28"/>
        </w:rPr>
      </w:pPr>
      <w:bookmarkStart w:id="0" w:name="sub_1100"/>
      <w:r w:rsidRPr="00DF6E56">
        <w:rPr>
          <w:rFonts w:ascii="Times New Roman" w:hAnsi="Times New Roman" w:cs="Times New Roman"/>
          <w:b/>
          <w:color w:val="auto"/>
          <w:sz w:val="28"/>
          <w:szCs w:val="28"/>
        </w:rPr>
        <w:t>Термины, применяемые при оценке и сопоставлении заявок на участие в открытом конкурсе</w:t>
      </w:r>
    </w:p>
    <w:bookmarkEnd w:id="0"/>
    <w:p w:rsidR="00DF6E56" w:rsidRPr="00DF6E56" w:rsidRDefault="00DF6E56" w:rsidP="00DF6E56">
      <w:pPr>
        <w:jc w:val="both"/>
        <w:rPr>
          <w:sz w:val="28"/>
          <w:szCs w:val="28"/>
        </w:rPr>
      </w:pPr>
    </w:p>
    <w:p w:rsidR="00DF6E56" w:rsidRPr="00DF6E56" w:rsidRDefault="00DF6E56" w:rsidP="00DF6E56">
      <w:pPr>
        <w:ind w:firstLine="709"/>
        <w:jc w:val="both"/>
        <w:rPr>
          <w:sz w:val="28"/>
          <w:szCs w:val="28"/>
        </w:rPr>
      </w:pPr>
      <w:r w:rsidRPr="00DF6E56">
        <w:rPr>
          <w:sz w:val="28"/>
          <w:szCs w:val="28"/>
        </w:rPr>
        <w:t>Значимость критерия оценки - вес критерия оценки в совокупности критериев оценки, установленных в конкурсной документации.</w:t>
      </w:r>
    </w:p>
    <w:p w:rsidR="00DF6E56" w:rsidRPr="00DF6E56" w:rsidRDefault="00DF6E56" w:rsidP="00DF6E56">
      <w:pPr>
        <w:ind w:firstLine="709"/>
        <w:jc w:val="both"/>
        <w:rPr>
          <w:sz w:val="28"/>
          <w:szCs w:val="28"/>
        </w:rPr>
      </w:pPr>
      <w:r w:rsidRPr="00DF6E56">
        <w:rPr>
          <w:sz w:val="28"/>
          <w:szCs w:val="28"/>
        </w:rPr>
        <w:lastRenderedPageBreak/>
        <w:t>Коэффициент значимости критерия оценки (</w:t>
      </w:r>
      <w:r w:rsidRPr="00DF6E56">
        <w:rPr>
          <w:noProof/>
          <w:sz w:val="28"/>
          <w:szCs w:val="28"/>
        </w:rPr>
        <w:drawing>
          <wp:inline distT="0" distB="0" distL="0" distR="0">
            <wp:extent cx="266700" cy="27622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6700" cy="276225"/>
                    </a:xfrm>
                    <a:prstGeom prst="rect">
                      <a:avLst/>
                    </a:prstGeom>
                    <a:noFill/>
                    <a:ln>
                      <a:noFill/>
                    </a:ln>
                  </pic:spPr>
                </pic:pic>
              </a:graphicData>
            </a:graphic>
          </wp:inline>
        </w:drawing>
      </w:r>
      <w:r w:rsidRPr="00DF6E56">
        <w:rPr>
          <w:sz w:val="28"/>
          <w:szCs w:val="28"/>
        </w:rPr>
        <w:t>) - вес критерия оценки в совокупности критериев оценки, установленных в конкурсной документации, деленный на 100%.</w:t>
      </w:r>
    </w:p>
    <w:p w:rsidR="00DF6E56" w:rsidRPr="00DF6E56" w:rsidRDefault="00DF6E56" w:rsidP="00834904">
      <w:pPr>
        <w:ind w:firstLine="709"/>
        <w:jc w:val="both"/>
        <w:rPr>
          <w:sz w:val="28"/>
          <w:szCs w:val="28"/>
        </w:rPr>
      </w:pPr>
      <w:r w:rsidRPr="00DF6E56">
        <w:rPr>
          <w:sz w:val="28"/>
          <w:szCs w:val="28"/>
        </w:rPr>
        <w:t>Рейтинг заявки по критерию оценки - оценка в баллах, получаемая участником открытого конкурса по результатам оценки по критерию оценки с учетом коэффициента значимости критерия оценки.</w:t>
      </w:r>
    </w:p>
    <w:p w:rsidR="00DF6E56" w:rsidRPr="00DF6E56" w:rsidRDefault="00DF6E56" w:rsidP="00834904">
      <w:pPr>
        <w:jc w:val="both"/>
        <w:rPr>
          <w:sz w:val="28"/>
          <w:szCs w:val="28"/>
        </w:rPr>
      </w:pPr>
    </w:p>
    <w:p w:rsidR="00DF6E56" w:rsidRPr="00DF6E56" w:rsidRDefault="00DF6E56" w:rsidP="00834904">
      <w:pPr>
        <w:pStyle w:val="1"/>
        <w:spacing w:before="0"/>
        <w:jc w:val="center"/>
        <w:rPr>
          <w:rFonts w:ascii="Times New Roman" w:hAnsi="Times New Roman" w:cs="Times New Roman"/>
          <w:b/>
          <w:color w:val="auto"/>
          <w:sz w:val="28"/>
          <w:szCs w:val="28"/>
        </w:rPr>
      </w:pPr>
      <w:bookmarkStart w:id="1" w:name="sub_1200"/>
      <w:r w:rsidRPr="00DF6E56">
        <w:rPr>
          <w:rFonts w:ascii="Times New Roman" w:hAnsi="Times New Roman" w:cs="Times New Roman"/>
          <w:b/>
          <w:color w:val="auto"/>
          <w:sz w:val="28"/>
          <w:szCs w:val="28"/>
        </w:rPr>
        <w:t>Порядок оценки</w:t>
      </w:r>
    </w:p>
    <w:bookmarkEnd w:id="1"/>
    <w:p w:rsidR="00DF6E56" w:rsidRPr="00DF6E56" w:rsidRDefault="00DF6E56" w:rsidP="00834904">
      <w:pPr>
        <w:jc w:val="both"/>
        <w:rPr>
          <w:sz w:val="28"/>
          <w:szCs w:val="28"/>
        </w:rPr>
      </w:pPr>
    </w:p>
    <w:p w:rsidR="00DF6E56" w:rsidRPr="00DF6E56" w:rsidRDefault="00DF6E56" w:rsidP="00834904">
      <w:pPr>
        <w:ind w:firstLine="709"/>
        <w:jc w:val="both"/>
        <w:rPr>
          <w:sz w:val="28"/>
          <w:szCs w:val="28"/>
        </w:rPr>
      </w:pPr>
      <w:bookmarkStart w:id="2" w:name="sub_1201"/>
      <w:r w:rsidRPr="00DF6E56">
        <w:rPr>
          <w:sz w:val="28"/>
          <w:szCs w:val="28"/>
        </w:rPr>
        <w:t xml:space="preserve">1.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на территории </w:t>
      </w:r>
      <w:r w:rsidR="00834904">
        <w:rPr>
          <w:sz w:val="28"/>
          <w:szCs w:val="28"/>
        </w:rPr>
        <w:t xml:space="preserve">Советского </w:t>
      </w:r>
      <w:r w:rsidRPr="00DF6E56">
        <w:rPr>
          <w:sz w:val="28"/>
          <w:szCs w:val="28"/>
        </w:rPr>
        <w:t xml:space="preserve">муниципального </w:t>
      </w:r>
      <w:r w:rsidR="00834904">
        <w:rPr>
          <w:sz w:val="28"/>
          <w:szCs w:val="28"/>
        </w:rPr>
        <w:t>района</w:t>
      </w:r>
      <w:r w:rsidRPr="00DF6E56">
        <w:rPr>
          <w:sz w:val="28"/>
          <w:szCs w:val="28"/>
        </w:rPr>
        <w:t xml:space="preserve"> (далее - открытый конкурс) по критерию </w:t>
      </w:r>
      <w:r w:rsidRPr="00DF6E56">
        <w:rPr>
          <w:noProof/>
          <w:sz w:val="28"/>
          <w:szCs w:val="28"/>
        </w:rPr>
        <w:drawing>
          <wp:inline distT="0" distB="0" distL="0" distR="0">
            <wp:extent cx="228600" cy="2762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76225"/>
                    </a:xfrm>
                    <a:prstGeom prst="rect">
                      <a:avLst/>
                    </a:prstGeom>
                    <a:noFill/>
                    <a:ln>
                      <a:noFill/>
                    </a:ln>
                  </pic:spPr>
                </pic:pic>
              </a:graphicData>
            </a:graphic>
          </wp:inline>
        </w:drawing>
      </w:r>
      <w:r w:rsidR="00834904">
        <w:rPr>
          <w:sz w:val="28"/>
          <w:szCs w:val="28"/>
        </w:rPr>
        <w:t>«О</w:t>
      </w:r>
      <w:r w:rsidRPr="00DF6E56">
        <w:rPr>
          <w:sz w:val="28"/>
          <w:szCs w:val="28"/>
        </w:rPr>
        <w:t>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r w:rsidR="00834904">
        <w:rPr>
          <w:sz w:val="28"/>
          <w:szCs w:val="28"/>
        </w:rPr>
        <w:t>»</w:t>
      </w:r>
      <w:r w:rsidRPr="00DF6E56">
        <w:rPr>
          <w:sz w:val="28"/>
          <w:szCs w:val="28"/>
        </w:rPr>
        <w:t xml:space="preserve"> организатор определяет количество баллов по формуле:</w:t>
      </w:r>
    </w:p>
    <w:bookmarkEnd w:id="2"/>
    <w:p w:rsidR="00DF6E56" w:rsidRPr="00DF6E56" w:rsidRDefault="00DF6E56" w:rsidP="00834904">
      <w:pPr>
        <w:jc w:val="both"/>
        <w:rPr>
          <w:sz w:val="28"/>
          <w:szCs w:val="28"/>
        </w:rPr>
      </w:pPr>
    </w:p>
    <w:p w:rsidR="00DF6E56" w:rsidRPr="00DF6E56" w:rsidRDefault="00DF6E56" w:rsidP="00834904">
      <w:pPr>
        <w:jc w:val="center"/>
        <w:rPr>
          <w:sz w:val="28"/>
          <w:szCs w:val="28"/>
        </w:rPr>
      </w:pPr>
      <w:r w:rsidRPr="00DF6E56">
        <w:rPr>
          <w:noProof/>
          <w:sz w:val="28"/>
          <w:szCs w:val="28"/>
        </w:rPr>
        <w:drawing>
          <wp:inline distT="0" distB="0" distL="0" distR="0">
            <wp:extent cx="1533525" cy="6000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3525" cy="600075"/>
                    </a:xfrm>
                    <a:prstGeom prst="rect">
                      <a:avLst/>
                    </a:prstGeom>
                    <a:noFill/>
                    <a:ln>
                      <a:noFill/>
                    </a:ln>
                  </pic:spPr>
                </pic:pic>
              </a:graphicData>
            </a:graphic>
          </wp:inline>
        </w:drawing>
      </w:r>
      <w:r w:rsidRPr="00DF6E56">
        <w:rPr>
          <w:sz w:val="28"/>
          <w:szCs w:val="28"/>
        </w:rPr>
        <w:t>, где</w:t>
      </w:r>
    </w:p>
    <w:p w:rsidR="00DF6E56" w:rsidRPr="00DF6E56" w:rsidRDefault="00DF6E56" w:rsidP="00834904">
      <w:pPr>
        <w:jc w:val="both"/>
        <w:rPr>
          <w:sz w:val="28"/>
          <w:szCs w:val="28"/>
        </w:rPr>
      </w:pPr>
    </w:p>
    <w:p w:rsidR="00DF6E56" w:rsidRPr="00DF6E56" w:rsidRDefault="00DF6E56" w:rsidP="00834904">
      <w:pPr>
        <w:ind w:firstLine="709"/>
        <w:jc w:val="both"/>
        <w:rPr>
          <w:sz w:val="28"/>
          <w:szCs w:val="28"/>
        </w:rPr>
      </w:pPr>
      <w:r w:rsidRPr="00DF6E56">
        <w:rPr>
          <w:noProof/>
          <w:sz w:val="28"/>
          <w:szCs w:val="28"/>
        </w:rPr>
        <w:drawing>
          <wp:inline distT="0" distB="0" distL="0" distR="0">
            <wp:extent cx="180975" cy="2762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76225"/>
                    </a:xfrm>
                    <a:prstGeom prst="rect">
                      <a:avLst/>
                    </a:prstGeom>
                    <a:noFill/>
                    <a:ln>
                      <a:noFill/>
                    </a:ln>
                  </pic:spPr>
                </pic:pic>
              </a:graphicData>
            </a:graphic>
          </wp:inline>
        </w:drawing>
      </w:r>
      <w:r w:rsidRPr="00DF6E56">
        <w:rPr>
          <w:sz w:val="28"/>
          <w:szCs w:val="28"/>
        </w:rPr>
        <w:t xml:space="preserve"> - опыт работы i участника в годах,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DF6E56" w:rsidRPr="00DF6E56" w:rsidRDefault="00DF6E56" w:rsidP="00834904">
      <w:pPr>
        <w:ind w:firstLine="709"/>
        <w:jc w:val="both"/>
        <w:rPr>
          <w:sz w:val="28"/>
          <w:szCs w:val="28"/>
        </w:rPr>
      </w:pPr>
      <w:r w:rsidRPr="00DF6E56">
        <w:rPr>
          <w:noProof/>
          <w:sz w:val="28"/>
          <w:szCs w:val="28"/>
        </w:rPr>
        <w:drawing>
          <wp:inline distT="0" distB="0" distL="0" distR="0">
            <wp:extent cx="352425" cy="2762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2425" cy="276225"/>
                    </a:xfrm>
                    <a:prstGeom prst="rect">
                      <a:avLst/>
                    </a:prstGeom>
                    <a:noFill/>
                    <a:ln>
                      <a:noFill/>
                    </a:ln>
                  </pic:spPr>
                </pic:pic>
              </a:graphicData>
            </a:graphic>
          </wp:inline>
        </w:drawing>
      </w:r>
      <w:r w:rsidRPr="00DF6E56">
        <w:rPr>
          <w:sz w:val="28"/>
          <w:szCs w:val="28"/>
        </w:rPr>
        <w:t xml:space="preserve"> - максимальный опыт работы из предложенных участниками в годах.</w:t>
      </w:r>
    </w:p>
    <w:p w:rsidR="00DF6E56" w:rsidRPr="00DF6E56" w:rsidRDefault="00DF6E56" w:rsidP="00834904">
      <w:pPr>
        <w:ind w:firstLine="709"/>
        <w:jc w:val="both"/>
        <w:rPr>
          <w:sz w:val="28"/>
          <w:szCs w:val="28"/>
        </w:rPr>
      </w:pPr>
    </w:p>
    <w:p w:rsidR="00DF6E56" w:rsidRPr="00DF6E56" w:rsidRDefault="00DF6E56" w:rsidP="00834904">
      <w:pPr>
        <w:ind w:firstLine="709"/>
        <w:jc w:val="both"/>
        <w:rPr>
          <w:sz w:val="28"/>
          <w:szCs w:val="28"/>
        </w:rPr>
      </w:pPr>
      <w:bookmarkStart w:id="3" w:name="sub_1202"/>
      <w:r w:rsidRPr="00DF6E56">
        <w:rPr>
          <w:sz w:val="28"/>
          <w:szCs w:val="28"/>
        </w:rPr>
        <w:t xml:space="preserve">2. При оценке и сопоставлении заявок на участие в открытом конкурсе по критерию </w:t>
      </w:r>
      <w:r w:rsidRPr="00DF6E56">
        <w:rPr>
          <w:noProof/>
          <w:sz w:val="28"/>
          <w:szCs w:val="28"/>
        </w:rPr>
        <w:drawing>
          <wp:inline distT="0" distB="0" distL="0" distR="0">
            <wp:extent cx="228600" cy="2762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76225"/>
                    </a:xfrm>
                    <a:prstGeom prst="rect">
                      <a:avLst/>
                    </a:prstGeom>
                    <a:noFill/>
                    <a:ln>
                      <a:noFill/>
                    </a:ln>
                  </pic:spPr>
                </pic:pic>
              </a:graphicData>
            </a:graphic>
          </wp:inline>
        </w:drawing>
      </w:r>
      <w:r w:rsidR="00834904">
        <w:rPr>
          <w:sz w:val="28"/>
          <w:szCs w:val="28"/>
        </w:rPr>
        <w:t>«</w:t>
      </w:r>
      <w:r w:rsidRPr="00DF6E56">
        <w:rPr>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sidR="00834904">
        <w:rPr>
          <w:sz w:val="28"/>
          <w:szCs w:val="28"/>
        </w:rPr>
        <w:t>»</w:t>
      </w:r>
      <w:r w:rsidRPr="00DF6E56">
        <w:rPr>
          <w:sz w:val="28"/>
          <w:szCs w:val="28"/>
        </w:rPr>
        <w:t xml:space="preserve"> организатор определяет количество баллов по формуле:</w:t>
      </w:r>
    </w:p>
    <w:bookmarkEnd w:id="3"/>
    <w:p w:rsidR="00DF6E56" w:rsidRPr="00DF6E56" w:rsidRDefault="00DF6E56" w:rsidP="00834904">
      <w:pPr>
        <w:jc w:val="both"/>
        <w:rPr>
          <w:sz w:val="28"/>
          <w:szCs w:val="28"/>
        </w:rPr>
      </w:pPr>
    </w:p>
    <w:p w:rsidR="00DF6E56" w:rsidRPr="00DF6E56" w:rsidRDefault="00DF6E56" w:rsidP="00834904">
      <w:pPr>
        <w:jc w:val="center"/>
        <w:rPr>
          <w:sz w:val="28"/>
          <w:szCs w:val="28"/>
        </w:rPr>
      </w:pPr>
      <w:r w:rsidRPr="00DF6E56">
        <w:rPr>
          <w:noProof/>
          <w:sz w:val="28"/>
          <w:szCs w:val="28"/>
        </w:rPr>
        <w:lastRenderedPageBreak/>
        <w:drawing>
          <wp:inline distT="0" distB="0" distL="0" distR="0">
            <wp:extent cx="1666875" cy="6000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6875" cy="600075"/>
                    </a:xfrm>
                    <a:prstGeom prst="rect">
                      <a:avLst/>
                    </a:prstGeom>
                    <a:noFill/>
                    <a:ln>
                      <a:noFill/>
                    </a:ln>
                  </pic:spPr>
                </pic:pic>
              </a:graphicData>
            </a:graphic>
          </wp:inline>
        </w:drawing>
      </w:r>
      <w:r w:rsidRPr="00DF6E56">
        <w:rPr>
          <w:sz w:val="28"/>
          <w:szCs w:val="28"/>
        </w:rPr>
        <w:t>,</w:t>
      </w:r>
    </w:p>
    <w:p w:rsidR="00DF6E56" w:rsidRPr="00DF6E56" w:rsidRDefault="00DF6E56" w:rsidP="00834904">
      <w:pPr>
        <w:jc w:val="both"/>
        <w:rPr>
          <w:sz w:val="28"/>
          <w:szCs w:val="28"/>
        </w:rPr>
      </w:pPr>
    </w:p>
    <w:p w:rsidR="00DF6E56" w:rsidRPr="00DF6E56" w:rsidRDefault="00DF6E56" w:rsidP="00834904">
      <w:pPr>
        <w:jc w:val="center"/>
        <w:rPr>
          <w:sz w:val="28"/>
          <w:szCs w:val="28"/>
        </w:rPr>
      </w:pPr>
      <w:r w:rsidRPr="00DF6E56">
        <w:rPr>
          <w:noProof/>
          <w:sz w:val="28"/>
          <w:szCs w:val="28"/>
        </w:rPr>
        <w:drawing>
          <wp:inline distT="0" distB="0" distL="0" distR="0">
            <wp:extent cx="2457450" cy="6191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57450" cy="619125"/>
                    </a:xfrm>
                    <a:prstGeom prst="rect">
                      <a:avLst/>
                    </a:prstGeom>
                    <a:noFill/>
                    <a:ln>
                      <a:noFill/>
                    </a:ln>
                  </pic:spPr>
                </pic:pic>
              </a:graphicData>
            </a:graphic>
          </wp:inline>
        </w:drawing>
      </w:r>
      <w:r w:rsidRPr="00DF6E56">
        <w:rPr>
          <w:sz w:val="28"/>
          <w:szCs w:val="28"/>
        </w:rPr>
        <w:t>, где</w:t>
      </w:r>
    </w:p>
    <w:p w:rsidR="00DF6E56" w:rsidRPr="00DF6E56" w:rsidRDefault="00DF6E56" w:rsidP="00834904">
      <w:pPr>
        <w:jc w:val="both"/>
        <w:rPr>
          <w:sz w:val="28"/>
          <w:szCs w:val="28"/>
        </w:rPr>
      </w:pPr>
    </w:p>
    <w:p w:rsidR="00DF6E56" w:rsidRPr="00DF6E56" w:rsidRDefault="00DF6E56" w:rsidP="00834904">
      <w:pPr>
        <w:ind w:firstLine="709"/>
        <w:jc w:val="both"/>
        <w:rPr>
          <w:sz w:val="28"/>
          <w:szCs w:val="28"/>
        </w:rPr>
      </w:pPr>
      <w:r w:rsidRPr="00DF6E56">
        <w:rPr>
          <w:noProof/>
          <w:sz w:val="28"/>
          <w:szCs w:val="28"/>
        </w:rPr>
        <w:drawing>
          <wp:inline distT="0" distB="0" distL="0" distR="0">
            <wp:extent cx="476250" cy="2762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276225"/>
                    </a:xfrm>
                    <a:prstGeom prst="rect">
                      <a:avLst/>
                    </a:prstGeom>
                    <a:noFill/>
                    <a:ln>
                      <a:noFill/>
                    </a:ln>
                  </pic:spPr>
                </pic:pic>
              </a:graphicData>
            </a:graphic>
          </wp:inline>
        </w:drawing>
      </w:r>
      <w:r w:rsidRPr="00DF6E56">
        <w:rPr>
          <w:sz w:val="28"/>
          <w:szCs w:val="28"/>
        </w:rPr>
        <w:t xml:space="preserve"> - минимальный средний срок эксплуатации транспортных средств из предложенных участниками в годах;</w:t>
      </w:r>
    </w:p>
    <w:p w:rsidR="00DF6E56" w:rsidRPr="00DF6E56" w:rsidRDefault="00DF6E56" w:rsidP="00834904">
      <w:pPr>
        <w:ind w:firstLine="709"/>
        <w:jc w:val="both"/>
        <w:rPr>
          <w:sz w:val="28"/>
          <w:szCs w:val="28"/>
        </w:rPr>
      </w:pPr>
      <w:r w:rsidRPr="00DF6E56">
        <w:rPr>
          <w:noProof/>
          <w:sz w:val="28"/>
          <w:szCs w:val="28"/>
        </w:rPr>
        <w:drawing>
          <wp:inline distT="0" distB="0" distL="0" distR="0">
            <wp:extent cx="323850" cy="2762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3850" cy="276225"/>
                    </a:xfrm>
                    <a:prstGeom prst="rect">
                      <a:avLst/>
                    </a:prstGeom>
                    <a:noFill/>
                    <a:ln>
                      <a:noFill/>
                    </a:ln>
                  </pic:spPr>
                </pic:pic>
              </a:graphicData>
            </a:graphic>
          </wp:inline>
        </w:drawing>
      </w:r>
      <w:r w:rsidRPr="00DF6E56">
        <w:rPr>
          <w:sz w:val="28"/>
          <w:szCs w:val="28"/>
        </w:rPr>
        <w:t xml:space="preserve"> - средний срок эксплуатации транспортных средств, предложенных i участником, в годах;</w:t>
      </w:r>
    </w:p>
    <w:p w:rsidR="00DF6E56" w:rsidRPr="00DF6E56" w:rsidRDefault="00DF6E56" w:rsidP="00834904">
      <w:pPr>
        <w:ind w:firstLine="709"/>
        <w:jc w:val="both"/>
        <w:rPr>
          <w:sz w:val="28"/>
          <w:szCs w:val="28"/>
        </w:rPr>
      </w:pPr>
      <w:r w:rsidRPr="00DF6E56">
        <w:rPr>
          <w:noProof/>
          <w:sz w:val="28"/>
          <w:szCs w:val="28"/>
        </w:rPr>
        <w:drawing>
          <wp:inline distT="0" distB="0" distL="0" distR="0">
            <wp:extent cx="381000" cy="2762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 cy="276225"/>
                    </a:xfrm>
                    <a:prstGeom prst="rect">
                      <a:avLst/>
                    </a:prstGeom>
                    <a:noFill/>
                    <a:ln>
                      <a:noFill/>
                    </a:ln>
                  </pic:spPr>
                </pic:pic>
              </a:graphicData>
            </a:graphic>
          </wp:inline>
        </w:drawing>
      </w:r>
      <w:r w:rsidRPr="00DF6E56">
        <w:rPr>
          <w:sz w:val="28"/>
          <w:szCs w:val="28"/>
        </w:rPr>
        <w:t xml:space="preserve"> - количество транспортных средств определенного срока эксплуатации;</w:t>
      </w:r>
    </w:p>
    <w:p w:rsidR="00DF6E56" w:rsidRPr="00DF6E56" w:rsidRDefault="00DF6E56" w:rsidP="00834904">
      <w:pPr>
        <w:ind w:firstLine="709"/>
        <w:jc w:val="both"/>
        <w:rPr>
          <w:sz w:val="28"/>
          <w:szCs w:val="28"/>
        </w:rPr>
      </w:pPr>
      <w:r w:rsidRPr="00DF6E56">
        <w:rPr>
          <w:sz w:val="28"/>
          <w:szCs w:val="28"/>
        </w:rPr>
        <w:t>T_1_n - срок эксплуатации транспортного средства в годах;</w:t>
      </w:r>
    </w:p>
    <w:p w:rsidR="00DF6E56" w:rsidRPr="00DF6E56" w:rsidRDefault="00DF6E56" w:rsidP="00834904">
      <w:pPr>
        <w:ind w:firstLine="709"/>
        <w:jc w:val="both"/>
        <w:rPr>
          <w:sz w:val="28"/>
          <w:szCs w:val="28"/>
        </w:rPr>
      </w:pPr>
      <w:r w:rsidRPr="00DF6E56">
        <w:rPr>
          <w:noProof/>
          <w:sz w:val="28"/>
          <w:szCs w:val="28"/>
        </w:rPr>
        <w:drawing>
          <wp:inline distT="0" distB="0" distL="0" distR="0">
            <wp:extent cx="323850" cy="2762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3850" cy="276225"/>
                    </a:xfrm>
                    <a:prstGeom prst="rect">
                      <a:avLst/>
                    </a:prstGeom>
                    <a:noFill/>
                    <a:ln>
                      <a:noFill/>
                    </a:ln>
                  </pic:spPr>
                </pic:pic>
              </a:graphicData>
            </a:graphic>
          </wp:inline>
        </w:drawing>
      </w:r>
      <w:r w:rsidRPr="00DF6E56">
        <w:rPr>
          <w:sz w:val="28"/>
          <w:szCs w:val="28"/>
        </w:rPr>
        <w:t xml:space="preserve"> - количество транспортных средств, предложенных участником.</w:t>
      </w:r>
    </w:p>
    <w:p w:rsidR="00DF6E56" w:rsidRPr="00DF6E56" w:rsidRDefault="00DF6E56" w:rsidP="00834904">
      <w:pPr>
        <w:ind w:firstLine="709"/>
        <w:jc w:val="both"/>
        <w:rPr>
          <w:sz w:val="28"/>
          <w:szCs w:val="28"/>
        </w:rPr>
      </w:pPr>
    </w:p>
    <w:p w:rsidR="00DF6E56" w:rsidRPr="00DF6E56" w:rsidRDefault="00DF6E56" w:rsidP="00834904">
      <w:pPr>
        <w:ind w:firstLine="709"/>
        <w:jc w:val="both"/>
        <w:rPr>
          <w:sz w:val="28"/>
          <w:szCs w:val="28"/>
        </w:rPr>
      </w:pPr>
      <w:bookmarkStart w:id="4" w:name="sub_1203"/>
      <w:r w:rsidRPr="00DF6E56">
        <w:rPr>
          <w:sz w:val="28"/>
          <w:szCs w:val="28"/>
        </w:rPr>
        <w:t xml:space="preserve">3. При оценке и сопоставлении заявок на участие в открытом конкурсе по критерию </w:t>
      </w:r>
      <w:r w:rsidRPr="00DF6E56">
        <w:rPr>
          <w:noProof/>
          <w:sz w:val="28"/>
          <w:szCs w:val="28"/>
        </w:rPr>
        <w:drawing>
          <wp:inline distT="0" distB="0" distL="0" distR="0">
            <wp:extent cx="228600" cy="2762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76225"/>
                    </a:xfrm>
                    <a:prstGeom prst="rect">
                      <a:avLst/>
                    </a:prstGeom>
                    <a:noFill/>
                    <a:ln>
                      <a:noFill/>
                    </a:ln>
                  </pic:spPr>
                </pic:pic>
              </a:graphicData>
            </a:graphic>
          </wp:inline>
        </w:drawing>
      </w:r>
      <w:r w:rsidR="00834904">
        <w:rPr>
          <w:sz w:val="28"/>
          <w:szCs w:val="28"/>
        </w:rPr>
        <w:t>«</w:t>
      </w:r>
      <w:r w:rsidRPr="00DF6E56">
        <w:rPr>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r w:rsidR="00834904">
        <w:rPr>
          <w:sz w:val="28"/>
          <w:szCs w:val="28"/>
        </w:rPr>
        <w:t>»</w:t>
      </w:r>
      <w:r w:rsidRPr="00DF6E56">
        <w:rPr>
          <w:sz w:val="28"/>
          <w:szCs w:val="28"/>
        </w:rPr>
        <w:t xml:space="preserve"> организатор устанавливает следующие показатели, раскрывающие содержание критерия оценки:</w:t>
      </w:r>
    </w:p>
    <w:bookmarkEnd w:id="4"/>
    <w:p w:rsidR="00DF6E56" w:rsidRPr="00DF6E56" w:rsidRDefault="00DF6E56" w:rsidP="00834904">
      <w:pPr>
        <w:ind w:firstLine="709"/>
        <w:jc w:val="both"/>
        <w:rPr>
          <w:sz w:val="28"/>
          <w:szCs w:val="28"/>
        </w:rPr>
      </w:pPr>
      <w:r w:rsidRPr="00DF6E56">
        <w:rPr>
          <w:noProof/>
          <w:sz w:val="28"/>
          <w:szCs w:val="28"/>
        </w:rPr>
        <w:drawing>
          <wp:inline distT="0" distB="0" distL="0" distR="0">
            <wp:extent cx="228600" cy="2762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76225"/>
                    </a:xfrm>
                    <a:prstGeom prst="rect">
                      <a:avLst/>
                    </a:prstGeom>
                    <a:noFill/>
                    <a:ln>
                      <a:noFill/>
                    </a:ln>
                  </pic:spPr>
                </pic:pic>
              </a:graphicData>
            </a:graphic>
          </wp:inline>
        </w:drawing>
      </w:r>
      <w:r w:rsidRPr="00DF6E56">
        <w:rPr>
          <w:sz w:val="28"/>
          <w:szCs w:val="28"/>
        </w:rPr>
        <w:t xml:space="preserve"> - наличие системы кондиционирования или вентиляции салона автобуса;</w:t>
      </w:r>
    </w:p>
    <w:p w:rsidR="00DF6E56" w:rsidRPr="00DF6E56" w:rsidRDefault="00DF6E56" w:rsidP="00834904">
      <w:pPr>
        <w:ind w:firstLine="709"/>
        <w:jc w:val="both"/>
        <w:rPr>
          <w:sz w:val="28"/>
          <w:szCs w:val="28"/>
        </w:rPr>
      </w:pPr>
      <w:r w:rsidRPr="00DF6E56">
        <w:rPr>
          <w:noProof/>
          <w:sz w:val="28"/>
          <w:szCs w:val="28"/>
        </w:rPr>
        <w:drawing>
          <wp:inline distT="0" distB="0" distL="0" distR="0">
            <wp:extent cx="228600" cy="2762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76225"/>
                    </a:xfrm>
                    <a:prstGeom prst="rect">
                      <a:avLst/>
                    </a:prstGeom>
                    <a:noFill/>
                    <a:ln>
                      <a:noFill/>
                    </a:ln>
                  </pic:spPr>
                </pic:pic>
              </a:graphicData>
            </a:graphic>
          </wp:inline>
        </w:drawing>
      </w:r>
      <w:r w:rsidRPr="00DF6E56">
        <w:rPr>
          <w:sz w:val="28"/>
          <w:szCs w:val="28"/>
        </w:rPr>
        <w:t xml:space="preserve"> - наличие в салоне накопительной площадки для пассажиров, инвалидов и пассажиров с детскими колясками;</w:t>
      </w:r>
    </w:p>
    <w:p w:rsidR="00DF6E56" w:rsidRPr="00DF6E56" w:rsidRDefault="00DF6E56" w:rsidP="00834904">
      <w:pPr>
        <w:ind w:firstLine="709"/>
        <w:jc w:val="both"/>
        <w:rPr>
          <w:sz w:val="28"/>
          <w:szCs w:val="28"/>
        </w:rPr>
      </w:pPr>
      <w:r w:rsidRPr="00DF6E56">
        <w:rPr>
          <w:noProof/>
          <w:sz w:val="28"/>
          <w:szCs w:val="28"/>
        </w:rPr>
        <w:drawing>
          <wp:inline distT="0" distB="0" distL="0" distR="0">
            <wp:extent cx="228600" cy="2762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76225"/>
                    </a:xfrm>
                    <a:prstGeom prst="rect">
                      <a:avLst/>
                    </a:prstGeom>
                    <a:noFill/>
                    <a:ln>
                      <a:noFill/>
                    </a:ln>
                  </pic:spPr>
                </pic:pic>
              </a:graphicData>
            </a:graphic>
          </wp:inline>
        </w:drawing>
      </w:r>
      <w:r w:rsidRPr="00DF6E56">
        <w:rPr>
          <w:sz w:val="28"/>
          <w:szCs w:val="28"/>
        </w:rPr>
        <w:t xml:space="preserve"> - наличие низкого пола салона автобуса;</w:t>
      </w:r>
    </w:p>
    <w:p w:rsidR="00DF6E56" w:rsidRPr="00DF6E56" w:rsidRDefault="00DF6E56" w:rsidP="00834904">
      <w:pPr>
        <w:ind w:firstLine="709"/>
        <w:jc w:val="both"/>
        <w:rPr>
          <w:sz w:val="28"/>
          <w:szCs w:val="28"/>
        </w:rPr>
      </w:pPr>
      <w:r w:rsidRPr="00DF6E56">
        <w:rPr>
          <w:noProof/>
          <w:sz w:val="28"/>
          <w:szCs w:val="28"/>
        </w:rPr>
        <w:drawing>
          <wp:inline distT="0" distB="0" distL="0" distR="0">
            <wp:extent cx="228600" cy="2762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76225"/>
                    </a:xfrm>
                    <a:prstGeom prst="rect">
                      <a:avLst/>
                    </a:prstGeom>
                    <a:noFill/>
                    <a:ln>
                      <a:noFill/>
                    </a:ln>
                  </pic:spPr>
                </pic:pic>
              </a:graphicData>
            </a:graphic>
          </wp:inline>
        </w:drawing>
      </w:r>
      <w:r w:rsidRPr="00DF6E56">
        <w:rPr>
          <w:sz w:val="28"/>
          <w:szCs w:val="28"/>
        </w:rPr>
        <w:t xml:space="preserve"> - наличие устройства для открывания и закрывания сдвижной двери автобуса (электрический или пневматический привод);</w:t>
      </w:r>
    </w:p>
    <w:p w:rsidR="00DF6E56" w:rsidRPr="00DF6E56" w:rsidRDefault="00DF6E56" w:rsidP="00834904">
      <w:pPr>
        <w:ind w:firstLine="709"/>
        <w:jc w:val="both"/>
        <w:rPr>
          <w:sz w:val="28"/>
          <w:szCs w:val="28"/>
        </w:rPr>
      </w:pPr>
      <w:r w:rsidRPr="00DF6E56">
        <w:rPr>
          <w:noProof/>
          <w:sz w:val="28"/>
          <w:szCs w:val="28"/>
        </w:rPr>
        <w:drawing>
          <wp:inline distT="0" distB="0" distL="0" distR="0">
            <wp:extent cx="228600" cy="2762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76225"/>
                    </a:xfrm>
                    <a:prstGeom prst="rect">
                      <a:avLst/>
                    </a:prstGeom>
                    <a:noFill/>
                    <a:ln>
                      <a:noFill/>
                    </a:ln>
                  </pic:spPr>
                </pic:pic>
              </a:graphicData>
            </a:graphic>
          </wp:inline>
        </w:drawing>
      </w:r>
      <w:r w:rsidRPr="00DF6E56">
        <w:rPr>
          <w:sz w:val="28"/>
          <w:szCs w:val="28"/>
        </w:rPr>
        <w:t xml:space="preserve"> - 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p w:rsidR="00DF6E56" w:rsidRPr="00DF6E56" w:rsidRDefault="00DF6E56" w:rsidP="00834904">
      <w:pPr>
        <w:ind w:firstLine="709"/>
        <w:jc w:val="both"/>
        <w:rPr>
          <w:sz w:val="28"/>
          <w:szCs w:val="28"/>
        </w:rPr>
      </w:pPr>
      <w:r w:rsidRPr="00DF6E56">
        <w:rPr>
          <w:noProof/>
          <w:sz w:val="28"/>
          <w:szCs w:val="28"/>
        </w:rPr>
        <w:drawing>
          <wp:inline distT="0" distB="0" distL="0" distR="0">
            <wp:extent cx="228600" cy="2762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76225"/>
                    </a:xfrm>
                    <a:prstGeom prst="rect">
                      <a:avLst/>
                    </a:prstGeom>
                    <a:noFill/>
                    <a:ln>
                      <a:noFill/>
                    </a:ln>
                  </pic:spPr>
                </pic:pic>
              </a:graphicData>
            </a:graphic>
          </wp:inline>
        </w:drawing>
      </w:r>
      <w:r w:rsidRPr="00DF6E56">
        <w:rPr>
          <w:sz w:val="28"/>
          <w:szCs w:val="28"/>
        </w:rPr>
        <w:t xml:space="preserve"> - наличие специального устройства, предназначенного для объявления остановок через акустическую систему (динамики) в салоне;</w:t>
      </w:r>
    </w:p>
    <w:p w:rsidR="00DF6E56" w:rsidRPr="00DF6E56" w:rsidRDefault="00DF6E56" w:rsidP="00834904">
      <w:pPr>
        <w:ind w:firstLine="709"/>
        <w:jc w:val="both"/>
        <w:rPr>
          <w:sz w:val="28"/>
          <w:szCs w:val="28"/>
        </w:rPr>
      </w:pPr>
      <w:r w:rsidRPr="00DF6E56">
        <w:rPr>
          <w:noProof/>
          <w:sz w:val="28"/>
          <w:szCs w:val="28"/>
        </w:rPr>
        <w:drawing>
          <wp:inline distT="0" distB="0" distL="0" distR="0">
            <wp:extent cx="228600" cy="2762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76225"/>
                    </a:xfrm>
                    <a:prstGeom prst="rect">
                      <a:avLst/>
                    </a:prstGeom>
                    <a:noFill/>
                    <a:ln>
                      <a:noFill/>
                    </a:ln>
                  </pic:spPr>
                </pic:pic>
              </a:graphicData>
            </a:graphic>
          </wp:inline>
        </w:drawing>
      </w:r>
      <w:r w:rsidRPr="00DF6E56">
        <w:rPr>
          <w:sz w:val="28"/>
          <w:szCs w:val="28"/>
        </w:rPr>
        <w:t xml:space="preserve"> - наличие специальной электронной информационной системы с внутрисалонным светодиодным табло, предназначенной для отображения актуальной маршрутной информации по ходу следования транспортного средства.</w:t>
      </w:r>
    </w:p>
    <w:p w:rsidR="00DF6E56" w:rsidRPr="00DF6E56" w:rsidRDefault="00DF6E56" w:rsidP="00834904">
      <w:pPr>
        <w:ind w:firstLine="709"/>
        <w:jc w:val="both"/>
        <w:rPr>
          <w:sz w:val="28"/>
          <w:szCs w:val="28"/>
        </w:rPr>
      </w:pPr>
      <w:r w:rsidRPr="00DF6E56">
        <w:rPr>
          <w:sz w:val="28"/>
          <w:szCs w:val="28"/>
        </w:rPr>
        <w:lastRenderedPageBreak/>
        <w:t>Наличие показателя оценивается в 1 балл, отсутствие показателя оценивается в 0 баллов.</w:t>
      </w:r>
    </w:p>
    <w:p w:rsidR="00DF6E56" w:rsidRPr="00DF6E56" w:rsidRDefault="00DF6E56" w:rsidP="00834904">
      <w:pPr>
        <w:ind w:firstLine="709"/>
        <w:jc w:val="both"/>
        <w:rPr>
          <w:sz w:val="28"/>
          <w:szCs w:val="28"/>
        </w:rPr>
      </w:pPr>
      <w:r w:rsidRPr="00DF6E56">
        <w:rPr>
          <w:sz w:val="28"/>
          <w:szCs w:val="28"/>
        </w:rPr>
        <w:t>Оценка по показателям производится для каждого транспортного средства, заявленного для участия в открытом конкурсе, и усредняется по общему количеству транспортных средств, заявленных участником (</w:t>
      </w:r>
      <w:r w:rsidRPr="00DF6E56">
        <w:rPr>
          <w:noProof/>
          <w:sz w:val="28"/>
          <w:szCs w:val="28"/>
        </w:rPr>
        <w:drawing>
          <wp:inline distT="0" distB="0" distL="0" distR="0">
            <wp:extent cx="342900" cy="2762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2900" cy="276225"/>
                    </a:xfrm>
                    <a:prstGeom prst="rect">
                      <a:avLst/>
                    </a:prstGeom>
                    <a:noFill/>
                    <a:ln>
                      <a:noFill/>
                    </a:ln>
                  </pic:spPr>
                </pic:pic>
              </a:graphicData>
            </a:graphic>
          </wp:inline>
        </w:drawing>
      </w:r>
      <w:r w:rsidRPr="00DF6E56">
        <w:rPr>
          <w:sz w:val="28"/>
          <w:szCs w:val="28"/>
        </w:rPr>
        <w:t>), путем суммирования баллов по всем показателям и деления на количество транспортных средств, заявленных участником.</w:t>
      </w:r>
    </w:p>
    <w:p w:rsidR="00DF6E56" w:rsidRPr="00DF6E56" w:rsidRDefault="00DF6E56" w:rsidP="00834904">
      <w:pPr>
        <w:ind w:firstLine="709"/>
        <w:jc w:val="both"/>
        <w:rPr>
          <w:sz w:val="28"/>
          <w:szCs w:val="28"/>
        </w:rPr>
      </w:pPr>
      <w:r w:rsidRPr="00DF6E56">
        <w:rPr>
          <w:sz w:val="28"/>
          <w:szCs w:val="28"/>
        </w:rPr>
        <w:t>Количество баллов по критерию организатор определяет по формуле:</w:t>
      </w:r>
    </w:p>
    <w:p w:rsidR="00DF6E56" w:rsidRPr="00DF6E56" w:rsidRDefault="00DF6E56" w:rsidP="00834904">
      <w:pPr>
        <w:jc w:val="both"/>
        <w:rPr>
          <w:sz w:val="28"/>
          <w:szCs w:val="28"/>
        </w:rPr>
      </w:pPr>
    </w:p>
    <w:p w:rsidR="00DF6E56" w:rsidRPr="00DF6E56" w:rsidRDefault="00DF6E56" w:rsidP="00834904">
      <w:pPr>
        <w:jc w:val="center"/>
        <w:rPr>
          <w:sz w:val="28"/>
          <w:szCs w:val="28"/>
        </w:rPr>
      </w:pPr>
      <w:r w:rsidRPr="00DF6E56">
        <w:rPr>
          <w:noProof/>
          <w:sz w:val="28"/>
          <w:szCs w:val="28"/>
        </w:rPr>
        <w:drawing>
          <wp:inline distT="0" distB="0" distL="0" distR="0">
            <wp:extent cx="1704975" cy="6000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04975" cy="600075"/>
                    </a:xfrm>
                    <a:prstGeom prst="rect">
                      <a:avLst/>
                    </a:prstGeom>
                    <a:noFill/>
                    <a:ln>
                      <a:noFill/>
                    </a:ln>
                  </pic:spPr>
                </pic:pic>
              </a:graphicData>
            </a:graphic>
          </wp:inline>
        </w:drawing>
      </w:r>
      <w:r w:rsidRPr="00DF6E56">
        <w:rPr>
          <w:sz w:val="28"/>
          <w:szCs w:val="28"/>
        </w:rPr>
        <w:t>, где</w:t>
      </w:r>
    </w:p>
    <w:p w:rsidR="00DF6E56" w:rsidRPr="00DF6E56" w:rsidRDefault="00DF6E56" w:rsidP="00834904">
      <w:pPr>
        <w:jc w:val="both"/>
        <w:rPr>
          <w:sz w:val="28"/>
          <w:szCs w:val="28"/>
        </w:rPr>
      </w:pPr>
    </w:p>
    <w:p w:rsidR="00DF6E56" w:rsidRPr="00DF6E56" w:rsidRDefault="00DF6E56" w:rsidP="00834904">
      <w:pPr>
        <w:ind w:firstLine="709"/>
        <w:jc w:val="both"/>
        <w:rPr>
          <w:sz w:val="28"/>
          <w:szCs w:val="28"/>
        </w:rPr>
      </w:pPr>
      <w:r w:rsidRPr="00DF6E56">
        <w:rPr>
          <w:noProof/>
          <w:sz w:val="28"/>
          <w:szCs w:val="28"/>
        </w:rPr>
        <w:drawing>
          <wp:inline distT="0" distB="0" distL="0" distR="0">
            <wp:extent cx="342900" cy="2762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2900" cy="276225"/>
                    </a:xfrm>
                    <a:prstGeom prst="rect">
                      <a:avLst/>
                    </a:prstGeom>
                    <a:noFill/>
                    <a:ln>
                      <a:noFill/>
                    </a:ln>
                  </pic:spPr>
                </pic:pic>
              </a:graphicData>
            </a:graphic>
          </wp:inline>
        </w:drawing>
      </w:r>
      <w:r w:rsidRPr="00DF6E56">
        <w:rPr>
          <w:sz w:val="28"/>
          <w:szCs w:val="28"/>
        </w:rPr>
        <w:t xml:space="preserve"> - среднее значение предложения i участника по общему количеству транспортных средств, заявленных участником в баллах;</w:t>
      </w:r>
    </w:p>
    <w:p w:rsidR="00DF6E56" w:rsidRPr="00DF6E56" w:rsidRDefault="00DF6E56" w:rsidP="00834904">
      <w:pPr>
        <w:ind w:firstLine="709"/>
        <w:jc w:val="both"/>
        <w:rPr>
          <w:sz w:val="28"/>
          <w:szCs w:val="28"/>
        </w:rPr>
      </w:pPr>
      <w:r w:rsidRPr="00DF6E56">
        <w:rPr>
          <w:noProof/>
          <w:sz w:val="28"/>
          <w:szCs w:val="28"/>
        </w:rPr>
        <w:drawing>
          <wp:inline distT="0" distB="0" distL="0" distR="0">
            <wp:extent cx="523875" cy="2762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3875" cy="276225"/>
                    </a:xfrm>
                    <a:prstGeom prst="rect">
                      <a:avLst/>
                    </a:prstGeom>
                    <a:noFill/>
                    <a:ln>
                      <a:noFill/>
                    </a:ln>
                  </pic:spPr>
                </pic:pic>
              </a:graphicData>
            </a:graphic>
          </wp:inline>
        </w:drawing>
      </w:r>
      <w:r w:rsidRPr="00DF6E56">
        <w:rPr>
          <w:sz w:val="28"/>
          <w:szCs w:val="28"/>
        </w:rPr>
        <w:t xml:space="preserve"> - максимальное среднее значение, из предложенных участниками, в баллах.</w:t>
      </w:r>
    </w:p>
    <w:p w:rsidR="00DF6E56" w:rsidRPr="00DF6E56" w:rsidRDefault="00DF6E56" w:rsidP="00834904">
      <w:pPr>
        <w:ind w:firstLine="709"/>
        <w:jc w:val="both"/>
        <w:rPr>
          <w:sz w:val="28"/>
          <w:szCs w:val="28"/>
        </w:rPr>
      </w:pPr>
    </w:p>
    <w:p w:rsidR="00DF6E56" w:rsidRPr="00DF6E56" w:rsidRDefault="00DF6E56" w:rsidP="00834904">
      <w:pPr>
        <w:ind w:firstLine="709"/>
        <w:jc w:val="both"/>
        <w:rPr>
          <w:sz w:val="28"/>
          <w:szCs w:val="28"/>
        </w:rPr>
      </w:pPr>
      <w:bookmarkStart w:id="5" w:name="sub_1204"/>
      <w:r w:rsidRPr="00DF6E56">
        <w:rPr>
          <w:sz w:val="28"/>
          <w:szCs w:val="28"/>
        </w:rPr>
        <w:t xml:space="preserve">4. При оценке и сопоставлении заявок на участие в открытом конкурсе по критерию </w:t>
      </w:r>
      <w:r w:rsidRPr="00DF6E56">
        <w:rPr>
          <w:noProof/>
          <w:sz w:val="28"/>
          <w:szCs w:val="28"/>
        </w:rPr>
        <w:drawing>
          <wp:inline distT="0" distB="0" distL="0" distR="0">
            <wp:extent cx="228600" cy="2762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76225"/>
                    </a:xfrm>
                    <a:prstGeom prst="rect">
                      <a:avLst/>
                    </a:prstGeom>
                    <a:noFill/>
                    <a:ln>
                      <a:noFill/>
                    </a:ln>
                  </pic:spPr>
                </pic:pic>
              </a:graphicData>
            </a:graphic>
          </wp:inline>
        </w:drawing>
      </w:r>
      <w:r w:rsidR="00834904">
        <w:rPr>
          <w:sz w:val="28"/>
          <w:szCs w:val="28"/>
        </w:rPr>
        <w:t>«</w:t>
      </w:r>
      <w:r w:rsidRPr="00DF6E56">
        <w:rPr>
          <w:sz w:val="28"/>
          <w:szCs w:val="28"/>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w:t>
      </w:r>
      <w:r w:rsidR="00834904">
        <w:rPr>
          <w:sz w:val="28"/>
          <w:szCs w:val="28"/>
        </w:rPr>
        <w:t>«</w:t>
      </w:r>
      <w:r w:rsidRPr="00DF6E56">
        <w:rPr>
          <w:sz w:val="28"/>
          <w:szCs w:val="28"/>
        </w:rPr>
        <w:t>Интернет</w:t>
      </w:r>
      <w:r w:rsidR="00834904">
        <w:rPr>
          <w:sz w:val="28"/>
          <w:szCs w:val="28"/>
        </w:rPr>
        <w:t>»</w:t>
      </w:r>
      <w:r w:rsidRPr="00DF6E56">
        <w:rPr>
          <w:sz w:val="28"/>
          <w:szCs w:val="28"/>
        </w:rPr>
        <w:t>,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r w:rsidR="00834904">
        <w:rPr>
          <w:sz w:val="28"/>
          <w:szCs w:val="28"/>
        </w:rPr>
        <w:t>»</w:t>
      </w:r>
      <w:r w:rsidRPr="00DF6E56">
        <w:rPr>
          <w:sz w:val="28"/>
          <w:szCs w:val="28"/>
        </w:rPr>
        <w:t xml:space="preserve"> организатор определяет количество баллов по формуле:</w:t>
      </w:r>
    </w:p>
    <w:bookmarkEnd w:id="5"/>
    <w:p w:rsidR="00DF6E56" w:rsidRPr="00DF6E56" w:rsidRDefault="00DF6E56" w:rsidP="00834904">
      <w:pPr>
        <w:ind w:firstLine="709"/>
        <w:jc w:val="both"/>
        <w:rPr>
          <w:sz w:val="28"/>
          <w:szCs w:val="28"/>
        </w:rPr>
      </w:pPr>
    </w:p>
    <w:p w:rsidR="00DF6E56" w:rsidRPr="00DF6E56" w:rsidRDefault="00DF6E56" w:rsidP="00834904">
      <w:pPr>
        <w:ind w:firstLine="709"/>
        <w:jc w:val="center"/>
        <w:rPr>
          <w:sz w:val="28"/>
          <w:szCs w:val="28"/>
        </w:rPr>
      </w:pPr>
      <w:r w:rsidRPr="00DF6E56">
        <w:rPr>
          <w:noProof/>
          <w:sz w:val="28"/>
          <w:szCs w:val="28"/>
        </w:rPr>
        <w:drawing>
          <wp:inline distT="0" distB="0" distL="0" distR="0">
            <wp:extent cx="1038225" cy="2762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38225" cy="276225"/>
                    </a:xfrm>
                    <a:prstGeom prst="rect">
                      <a:avLst/>
                    </a:prstGeom>
                    <a:noFill/>
                    <a:ln>
                      <a:noFill/>
                    </a:ln>
                  </pic:spPr>
                </pic:pic>
              </a:graphicData>
            </a:graphic>
          </wp:inline>
        </w:drawing>
      </w:r>
      <w:r w:rsidRPr="00DF6E56">
        <w:rPr>
          <w:sz w:val="28"/>
          <w:szCs w:val="28"/>
        </w:rPr>
        <w:t>, где:</w:t>
      </w:r>
    </w:p>
    <w:p w:rsidR="00DF6E56" w:rsidRPr="00DF6E56" w:rsidRDefault="00DF6E56" w:rsidP="00834904">
      <w:pPr>
        <w:jc w:val="both"/>
        <w:rPr>
          <w:sz w:val="28"/>
          <w:szCs w:val="28"/>
        </w:rPr>
      </w:pPr>
    </w:p>
    <w:p w:rsidR="00DF6E56" w:rsidRPr="00DF6E56" w:rsidRDefault="00DF6E56" w:rsidP="00834904">
      <w:pPr>
        <w:ind w:firstLine="709"/>
        <w:jc w:val="both"/>
        <w:rPr>
          <w:sz w:val="28"/>
          <w:szCs w:val="28"/>
        </w:rPr>
      </w:pPr>
      <w:r w:rsidRPr="00DF6E56">
        <w:rPr>
          <w:noProof/>
          <w:sz w:val="28"/>
          <w:szCs w:val="28"/>
        </w:rPr>
        <w:drawing>
          <wp:inline distT="0" distB="0" distL="0" distR="0">
            <wp:extent cx="419100" cy="2762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100" cy="276225"/>
                    </a:xfrm>
                    <a:prstGeom prst="rect">
                      <a:avLst/>
                    </a:prstGeom>
                    <a:noFill/>
                    <a:ln>
                      <a:noFill/>
                    </a:ln>
                  </pic:spPr>
                </pic:pic>
              </a:graphicData>
            </a:graphic>
          </wp:inline>
        </w:drawing>
      </w:r>
      <w:r w:rsidRPr="00DF6E56">
        <w:rPr>
          <w:sz w:val="28"/>
          <w:szCs w:val="28"/>
        </w:rPr>
        <w:t xml:space="preserve"> - количество дорожно-транспортных происшествий, повлекших за собой человеческие жертвы или причинение вреда здоровью граждан, совершенных участником в течение года, предшествовавшего дате размещения извещения;</w:t>
      </w:r>
    </w:p>
    <w:p w:rsidR="00DF6E56" w:rsidRPr="00DF6E56" w:rsidRDefault="00DF6E56" w:rsidP="00834904">
      <w:pPr>
        <w:ind w:firstLine="709"/>
        <w:jc w:val="both"/>
        <w:rPr>
          <w:sz w:val="28"/>
          <w:szCs w:val="28"/>
        </w:rPr>
      </w:pPr>
      <w:r w:rsidRPr="00DF6E56">
        <w:rPr>
          <w:noProof/>
          <w:sz w:val="28"/>
          <w:szCs w:val="28"/>
        </w:rPr>
        <w:drawing>
          <wp:inline distT="0" distB="0" distL="0" distR="0">
            <wp:extent cx="266700" cy="2762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6700" cy="276225"/>
                    </a:xfrm>
                    <a:prstGeom prst="rect">
                      <a:avLst/>
                    </a:prstGeom>
                    <a:noFill/>
                    <a:ln>
                      <a:noFill/>
                    </a:ln>
                  </pic:spPr>
                </pic:pic>
              </a:graphicData>
            </a:graphic>
          </wp:inline>
        </w:drawing>
      </w:r>
      <w:r w:rsidRPr="00DF6E56">
        <w:rPr>
          <w:sz w:val="28"/>
          <w:szCs w:val="28"/>
        </w:rPr>
        <w:t xml:space="preserve"> -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w:t>
      </w:r>
      <w:r w:rsidRPr="00DF6E56">
        <w:rPr>
          <w:sz w:val="28"/>
          <w:szCs w:val="28"/>
        </w:rPr>
        <w:lastRenderedPageBreak/>
        <w:t>пассажиров, действовавшими в течение года, предшествующего дате размещения извещения.</w:t>
      </w:r>
    </w:p>
    <w:p w:rsidR="00DF6E56" w:rsidRPr="00DF6E56" w:rsidRDefault="00DF6E56" w:rsidP="00834904">
      <w:pPr>
        <w:ind w:firstLine="709"/>
        <w:jc w:val="both"/>
        <w:rPr>
          <w:sz w:val="28"/>
          <w:szCs w:val="28"/>
        </w:rPr>
      </w:pPr>
    </w:p>
    <w:p w:rsidR="00DF6E56" w:rsidRPr="00DF6E56" w:rsidRDefault="00DF6E56" w:rsidP="00834904">
      <w:pPr>
        <w:ind w:firstLine="709"/>
        <w:jc w:val="both"/>
        <w:rPr>
          <w:sz w:val="28"/>
          <w:szCs w:val="28"/>
        </w:rPr>
      </w:pPr>
      <w:r w:rsidRPr="00DF6E56">
        <w:rPr>
          <w:sz w:val="28"/>
          <w:szCs w:val="28"/>
        </w:rPr>
        <w:t xml:space="preserve">Среднее количество транспортных средств </w:t>
      </w:r>
      <w:r w:rsidRPr="00DF6E56">
        <w:rPr>
          <w:noProof/>
          <w:sz w:val="28"/>
          <w:szCs w:val="28"/>
        </w:rPr>
        <w:drawing>
          <wp:inline distT="0" distB="0" distL="0" distR="0">
            <wp:extent cx="266700" cy="2762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6700" cy="276225"/>
                    </a:xfrm>
                    <a:prstGeom prst="rect">
                      <a:avLst/>
                    </a:prstGeom>
                    <a:noFill/>
                    <a:ln>
                      <a:noFill/>
                    </a:ln>
                  </pic:spPr>
                </pic:pic>
              </a:graphicData>
            </a:graphic>
          </wp:inline>
        </w:drawing>
      </w:r>
      <w:r w:rsidRPr="00DF6E56">
        <w:rPr>
          <w:sz w:val="28"/>
          <w:szCs w:val="28"/>
        </w:rPr>
        <w:t xml:space="preserve">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DF6E56" w:rsidRPr="00DF6E56" w:rsidRDefault="00DF6E56" w:rsidP="00834904">
      <w:pPr>
        <w:ind w:firstLine="709"/>
        <w:jc w:val="both"/>
        <w:rPr>
          <w:sz w:val="28"/>
          <w:szCs w:val="28"/>
        </w:rPr>
      </w:pPr>
      <w:r w:rsidRPr="00DF6E56">
        <w:rPr>
          <w:sz w:val="28"/>
          <w:szCs w:val="28"/>
        </w:rPr>
        <w:t xml:space="preserve">Значение балла по критерию </w:t>
      </w:r>
      <w:r w:rsidRPr="00DF6E56">
        <w:rPr>
          <w:noProof/>
          <w:sz w:val="28"/>
          <w:szCs w:val="28"/>
        </w:rPr>
        <w:drawing>
          <wp:inline distT="0" distB="0" distL="0" distR="0">
            <wp:extent cx="228600" cy="2762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76225"/>
                    </a:xfrm>
                    <a:prstGeom prst="rect">
                      <a:avLst/>
                    </a:prstGeom>
                    <a:noFill/>
                    <a:ln>
                      <a:noFill/>
                    </a:ln>
                  </pic:spPr>
                </pic:pic>
              </a:graphicData>
            </a:graphic>
          </wp:inline>
        </w:drawing>
      </w:r>
      <w:r w:rsidRPr="00DF6E56">
        <w:rPr>
          <w:sz w:val="28"/>
          <w:szCs w:val="28"/>
        </w:rPr>
        <w:t xml:space="preserve"> при подсчете итогового рейтинга заявки вычитается из суммы рейтингов по остальным критериям оценки заявки.</w:t>
      </w:r>
    </w:p>
    <w:p w:rsidR="00DF6E56" w:rsidRPr="00DF6E56" w:rsidRDefault="00DF6E56" w:rsidP="00834904">
      <w:pPr>
        <w:ind w:firstLine="709"/>
        <w:jc w:val="both"/>
        <w:rPr>
          <w:sz w:val="28"/>
          <w:szCs w:val="28"/>
        </w:rPr>
      </w:pPr>
      <w:bookmarkStart w:id="6" w:name="sub_1205"/>
      <w:r w:rsidRPr="00DF6E56">
        <w:rPr>
          <w:sz w:val="28"/>
          <w:szCs w:val="28"/>
        </w:rPr>
        <w:t>5. При сопоставлении заявок количество и основные характеристики транспортных средств, заявленных для участия в конкурсе, необходимых для обслуживания маршрута, должны соответствовать количеству и основным характеристикам, указанным в конкурсной документации.</w:t>
      </w:r>
    </w:p>
    <w:p w:rsidR="00DF6E56" w:rsidRPr="00DF6E56" w:rsidRDefault="00DF6E56" w:rsidP="00834904">
      <w:pPr>
        <w:ind w:firstLine="709"/>
        <w:jc w:val="both"/>
        <w:rPr>
          <w:sz w:val="28"/>
          <w:szCs w:val="28"/>
        </w:rPr>
      </w:pPr>
      <w:bookmarkStart w:id="7" w:name="sub_1206"/>
      <w:bookmarkEnd w:id="6"/>
      <w:r w:rsidRPr="00DF6E56">
        <w:rPr>
          <w:sz w:val="28"/>
          <w:szCs w:val="28"/>
        </w:rPr>
        <w:t xml:space="preserve">6. Итоговый рейтинг заявки вычисляется как сумма рейтингов по каждому критерию оценки заявки за минусом критерия </w:t>
      </w:r>
      <w:r w:rsidRPr="00DF6E56">
        <w:rPr>
          <w:noProof/>
          <w:sz w:val="28"/>
          <w:szCs w:val="28"/>
        </w:rPr>
        <w:drawing>
          <wp:inline distT="0" distB="0" distL="0" distR="0">
            <wp:extent cx="228600" cy="276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76225"/>
                    </a:xfrm>
                    <a:prstGeom prst="rect">
                      <a:avLst/>
                    </a:prstGeom>
                    <a:noFill/>
                    <a:ln>
                      <a:noFill/>
                    </a:ln>
                  </pic:spPr>
                </pic:pic>
              </a:graphicData>
            </a:graphic>
          </wp:inline>
        </w:drawing>
      </w:r>
      <w:r w:rsidRPr="00DF6E56">
        <w:rPr>
          <w:sz w:val="28"/>
          <w:szCs w:val="28"/>
        </w:rPr>
        <w:t>:</w:t>
      </w:r>
    </w:p>
    <w:bookmarkEnd w:id="7"/>
    <w:p w:rsidR="00DF6E56" w:rsidRPr="00DF6E56" w:rsidRDefault="00DF6E56" w:rsidP="00834904">
      <w:pPr>
        <w:jc w:val="both"/>
        <w:rPr>
          <w:sz w:val="28"/>
          <w:szCs w:val="28"/>
        </w:rPr>
      </w:pPr>
    </w:p>
    <w:p w:rsidR="00DF6E56" w:rsidRPr="00DF6E56" w:rsidRDefault="00DF6E56" w:rsidP="00834904">
      <w:pPr>
        <w:jc w:val="center"/>
        <w:rPr>
          <w:sz w:val="28"/>
          <w:szCs w:val="28"/>
        </w:rPr>
      </w:pPr>
      <w:r w:rsidRPr="00DF6E56">
        <w:rPr>
          <w:noProof/>
          <w:sz w:val="28"/>
          <w:szCs w:val="28"/>
        </w:rPr>
        <w:drawing>
          <wp:inline distT="0" distB="0" distL="0" distR="0">
            <wp:extent cx="1800225"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0225" cy="304800"/>
                    </a:xfrm>
                    <a:prstGeom prst="rect">
                      <a:avLst/>
                    </a:prstGeom>
                    <a:noFill/>
                    <a:ln>
                      <a:noFill/>
                    </a:ln>
                  </pic:spPr>
                </pic:pic>
              </a:graphicData>
            </a:graphic>
          </wp:inline>
        </w:drawing>
      </w:r>
      <w:r w:rsidRPr="00DF6E56">
        <w:rPr>
          <w:sz w:val="28"/>
          <w:szCs w:val="28"/>
        </w:rPr>
        <w:t>.</w:t>
      </w:r>
    </w:p>
    <w:p w:rsidR="00DF6E56" w:rsidRPr="00DF6E56" w:rsidRDefault="00DF6E56" w:rsidP="00834904">
      <w:pPr>
        <w:jc w:val="both"/>
        <w:rPr>
          <w:sz w:val="28"/>
          <w:szCs w:val="28"/>
        </w:rPr>
      </w:pPr>
    </w:p>
    <w:p w:rsidR="00DF6E56" w:rsidRPr="00DF6E56" w:rsidRDefault="00DF6E56" w:rsidP="00834904">
      <w:pPr>
        <w:ind w:firstLine="709"/>
        <w:jc w:val="both"/>
        <w:rPr>
          <w:sz w:val="28"/>
          <w:szCs w:val="28"/>
        </w:rPr>
      </w:pPr>
      <w:r w:rsidRPr="00DF6E56">
        <w:rPr>
          <w:sz w:val="28"/>
          <w:szCs w:val="28"/>
        </w:rPr>
        <w:t>Победителем признается участник открытого конкурса, заявке которого присвоен самый высокий итоговый рейтинг. Заявке такого участника открытого конкурса присваивается первый порядковый номер.</w:t>
      </w:r>
    </w:p>
    <w:p w:rsidR="00DF6E56" w:rsidRPr="00DF6E56" w:rsidRDefault="00DF6E56" w:rsidP="00834904">
      <w:pPr>
        <w:jc w:val="both"/>
        <w:rPr>
          <w:sz w:val="28"/>
          <w:szCs w:val="28"/>
        </w:rPr>
      </w:pPr>
    </w:p>
    <w:p w:rsidR="00834904" w:rsidRPr="000621F2" w:rsidRDefault="00834904" w:rsidP="00834904">
      <w:pPr>
        <w:rPr>
          <w:b/>
          <w:sz w:val="28"/>
          <w:szCs w:val="28"/>
        </w:rPr>
      </w:pPr>
      <w:r w:rsidRPr="000621F2">
        <w:rPr>
          <w:b/>
          <w:sz w:val="28"/>
          <w:szCs w:val="28"/>
        </w:rPr>
        <w:t>Верно:</w:t>
      </w:r>
    </w:p>
    <w:p w:rsidR="00834904" w:rsidRPr="000621F2" w:rsidRDefault="00834904" w:rsidP="00834904">
      <w:pPr>
        <w:rPr>
          <w:b/>
          <w:sz w:val="28"/>
          <w:szCs w:val="28"/>
        </w:rPr>
      </w:pPr>
      <w:r w:rsidRPr="000621F2">
        <w:rPr>
          <w:b/>
          <w:sz w:val="28"/>
          <w:szCs w:val="28"/>
        </w:rPr>
        <w:t xml:space="preserve">Руководитель аппарата                                   </w:t>
      </w:r>
      <w:r>
        <w:rPr>
          <w:b/>
          <w:sz w:val="28"/>
          <w:szCs w:val="28"/>
        </w:rPr>
        <w:t xml:space="preserve">                             И.Е. Григорьева</w:t>
      </w:r>
    </w:p>
    <w:p w:rsidR="00DF6E56" w:rsidRPr="00DF6E56" w:rsidRDefault="00DF6E56" w:rsidP="00DF6E56">
      <w:pPr>
        <w:jc w:val="both"/>
        <w:rPr>
          <w:sz w:val="28"/>
          <w:szCs w:val="28"/>
        </w:rPr>
      </w:pPr>
    </w:p>
    <w:p w:rsidR="00E40350" w:rsidRPr="00DF6E56" w:rsidRDefault="00E40350" w:rsidP="00DF6E56">
      <w:pPr>
        <w:jc w:val="both"/>
        <w:rPr>
          <w:sz w:val="28"/>
          <w:szCs w:val="28"/>
        </w:rPr>
      </w:pPr>
    </w:p>
    <w:p w:rsidR="00E40350" w:rsidRPr="00DF6E56" w:rsidRDefault="00E40350" w:rsidP="00DF6E56">
      <w:pPr>
        <w:jc w:val="both"/>
        <w:rPr>
          <w:sz w:val="28"/>
          <w:szCs w:val="28"/>
        </w:rPr>
      </w:pPr>
    </w:p>
    <w:p w:rsidR="00E40350" w:rsidRPr="00DF6E56" w:rsidRDefault="00E40350" w:rsidP="00DF6E56">
      <w:pPr>
        <w:jc w:val="both"/>
        <w:rPr>
          <w:sz w:val="28"/>
          <w:szCs w:val="28"/>
        </w:rPr>
      </w:pPr>
    </w:p>
    <w:p w:rsidR="00E40350" w:rsidRPr="00DF6E56" w:rsidRDefault="00E40350" w:rsidP="00DF6E56">
      <w:pPr>
        <w:jc w:val="both"/>
        <w:rPr>
          <w:sz w:val="28"/>
          <w:szCs w:val="28"/>
        </w:rPr>
      </w:pPr>
    </w:p>
    <w:p w:rsidR="00E40350" w:rsidRDefault="00E40350" w:rsidP="005F1A73"/>
    <w:sectPr w:rsidR="00E40350" w:rsidSect="00BE41A0">
      <w:footerReference w:type="default" r:id="rId45"/>
      <w:pgSz w:w="11906" w:h="16838"/>
      <w:pgMar w:top="-284" w:right="567" w:bottom="567" w:left="1701" w:header="15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65F" w:rsidRDefault="00C1465F" w:rsidP="000706F2">
      <w:r>
        <w:separator/>
      </w:r>
    </w:p>
  </w:endnote>
  <w:endnote w:type="continuationSeparator" w:id="1">
    <w:p w:rsidR="00C1465F" w:rsidRDefault="00C1465F" w:rsidP="00070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374773"/>
      <w:docPartObj>
        <w:docPartGallery w:val="Page Numbers (Bottom of Page)"/>
        <w:docPartUnique/>
      </w:docPartObj>
    </w:sdtPr>
    <w:sdtContent>
      <w:p w:rsidR="00BE41A0" w:rsidRDefault="002B40AF">
        <w:pPr>
          <w:pStyle w:val="ab"/>
          <w:jc w:val="right"/>
        </w:pPr>
        <w:r>
          <w:fldChar w:fldCharType="begin"/>
        </w:r>
        <w:r w:rsidR="00BE41A0">
          <w:instrText>PAGE   \* MERGEFORMAT</w:instrText>
        </w:r>
        <w:r>
          <w:fldChar w:fldCharType="separate"/>
        </w:r>
        <w:r w:rsidR="00944EF9">
          <w:rPr>
            <w:noProof/>
          </w:rPr>
          <w:t>2</w:t>
        </w:r>
        <w:r>
          <w:fldChar w:fldCharType="end"/>
        </w:r>
      </w:p>
    </w:sdtContent>
  </w:sdt>
  <w:p w:rsidR="00BE41A0" w:rsidRDefault="00BE41A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65F" w:rsidRDefault="00C1465F" w:rsidP="000706F2">
      <w:r>
        <w:separator/>
      </w:r>
    </w:p>
  </w:footnote>
  <w:footnote w:type="continuationSeparator" w:id="1">
    <w:p w:rsidR="00C1465F" w:rsidRDefault="00C1465F" w:rsidP="000706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65FDF"/>
    <w:multiLevelType w:val="hybridMultilevel"/>
    <w:tmpl w:val="842E38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75A1728"/>
    <w:multiLevelType w:val="hybridMultilevel"/>
    <w:tmpl w:val="2CC4A5FE"/>
    <w:lvl w:ilvl="0" w:tplc="897E1C8C">
      <w:start w:val="1"/>
      <w:numFmt w:val="decimal"/>
      <w:lvlText w:val="%1."/>
      <w:lvlJc w:val="left"/>
      <w:pPr>
        <w:tabs>
          <w:tab w:val="num" w:pos="720"/>
        </w:tabs>
        <w:ind w:left="720" w:hanging="360"/>
      </w:pPr>
      <w:rPr>
        <w:rFonts w:ascii="Times New Roman" w:eastAsia="Times New Roman" w:hAnsi="Times New Roman" w:cs="Times New Roman"/>
      </w:rPr>
    </w:lvl>
    <w:lvl w:ilvl="1" w:tplc="793EDE52">
      <w:numFmt w:val="none"/>
      <w:lvlText w:val=""/>
      <w:lvlJc w:val="left"/>
      <w:pPr>
        <w:tabs>
          <w:tab w:val="num" w:pos="360"/>
        </w:tabs>
      </w:pPr>
    </w:lvl>
    <w:lvl w:ilvl="2" w:tplc="74E026C2">
      <w:numFmt w:val="none"/>
      <w:lvlText w:val=""/>
      <w:lvlJc w:val="left"/>
      <w:pPr>
        <w:tabs>
          <w:tab w:val="num" w:pos="360"/>
        </w:tabs>
      </w:pPr>
    </w:lvl>
    <w:lvl w:ilvl="3" w:tplc="6A5CEB0C">
      <w:numFmt w:val="none"/>
      <w:lvlText w:val=""/>
      <w:lvlJc w:val="left"/>
      <w:pPr>
        <w:tabs>
          <w:tab w:val="num" w:pos="360"/>
        </w:tabs>
      </w:pPr>
    </w:lvl>
    <w:lvl w:ilvl="4" w:tplc="EACA041A">
      <w:numFmt w:val="none"/>
      <w:lvlText w:val=""/>
      <w:lvlJc w:val="left"/>
      <w:pPr>
        <w:tabs>
          <w:tab w:val="num" w:pos="360"/>
        </w:tabs>
      </w:pPr>
    </w:lvl>
    <w:lvl w:ilvl="5" w:tplc="D5A6E3A2">
      <w:numFmt w:val="none"/>
      <w:lvlText w:val=""/>
      <w:lvlJc w:val="left"/>
      <w:pPr>
        <w:tabs>
          <w:tab w:val="num" w:pos="360"/>
        </w:tabs>
      </w:pPr>
    </w:lvl>
    <w:lvl w:ilvl="6" w:tplc="5962A0F8">
      <w:numFmt w:val="none"/>
      <w:lvlText w:val=""/>
      <w:lvlJc w:val="left"/>
      <w:pPr>
        <w:tabs>
          <w:tab w:val="num" w:pos="360"/>
        </w:tabs>
      </w:pPr>
    </w:lvl>
    <w:lvl w:ilvl="7" w:tplc="F09C17BC">
      <w:numFmt w:val="none"/>
      <w:lvlText w:val=""/>
      <w:lvlJc w:val="left"/>
      <w:pPr>
        <w:tabs>
          <w:tab w:val="num" w:pos="360"/>
        </w:tabs>
      </w:pPr>
    </w:lvl>
    <w:lvl w:ilvl="8" w:tplc="D5F006DC">
      <w:numFmt w:val="none"/>
      <w:lvlText w:val=""/>
      <w:lvlJc w:val="left"/>
      <w:pPr>
        <w:tabs>
          <w:tab w:val="num" w:pos="360"/>
        </w:tabs>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643D8"/>
    <w:rsid w:val="00000643"/>
    <w:rsid w:val="00004C6B"/>
    <w:rsid w:val="0001039A"/>
    <w:rsid w:val="00013656"/>
    <w:rsid w:val="0001524E"/>
    <w:rsid w:val="00017CBC"/>
    <w:rsid w:val="00023B8A"/>
    <w:rsid w:val="00026A3F"/>
    <w:rsid w:val="000448BA"/>
    <w:rsid w:val="00053F29"/>
    <w:rsid w:val="00060FC6"/>
    <w:rsid w:val="00066DF2"/>
    <w:rsid w:val="00067C22"/>
    <w:rsid w:val="000706F2"/>
    <w:rsid w:val="00081CB3"/>
    <w:rsid w:val="00084367"/>
    <w:rsid w:val="000846F2"/>
    <w:rsid w:val="000850F1"/>
    <w:rsid w:val="00085DC8"/>
    <w:rsid w:val="00085EE0"/>
    <w:rsid w:val="00086C9D"/>
    <w:rsid w:val="000936EA"/>
    <w:rsid w:val="00097E11"/>
    <w:rsid w:val="000B3FFF"/>
    <w:rsid w:val="000B7E03"/>
    <w:rsid w:val="000D219C"/>
    <w:rsid w:val="000D612B"/>
    <w:rsid w:val="000E175E"/>
    <w:rsid w:val="000F08C0"/>
    <w:rsid w:val="000F21C5"/>
    <w:rsid w:val="000F2CE4"/>
    <w:rsid w:val="000F57AA"/>
    <w:rsid w:val="0010235A"/>
    <w:rsid w:val="00102C5D"/>
    <w:rsid w:val="00111A8B"/>
    <w:rsid w:val="001248E7"/>
    <w:rsid w:val="001276A1"/>
    <w:rsid w:val="00136860"/>
    <w:rsid w:val="001476AE"/>
    <w:rsid w:val="00155AD3"/>
    <w:rsid w:val="00161597"/>
    <w:rsid w:val="001663C5"/>
    <w:rsid w:val="00166BCD"/>
    <w:rsid w:val="00170A7D"/>
    <w:rsid w:val="00173F64"/>
    <w:rsid w:val="00185520"/>
    <w:rsid w:val="00191F37"/>
    <w:rsid w:val="001A14DF"/>
    <w:rsid w:val="001B0393"/>
    <w:rsid w:val="001B2A32"/>
    <w:rsid w:val="001B3F79"/>
    <w:rsid w:val="001C2AE8"/>
    <w:rsid w:val="001C6534"/>
    <w:rsid w:val="001C7440"/>
    <w:rsid w:val="001D0E7A"/>
    <w:rsid w:val="001D6919"/>
    <w:rsid w:val="001F02A0"/>
    <w:rsid w:val="001F54E8"/>
    <w:rsid w:val="001F6901"/>
    <w:rsid w:val="0020166D"/>
    <w:rsid w:val="00204547"/>
    <w:rsid w:val="00206428"/>
    <w:rsid w:val="00206A64"/>
    <w:rsid w:val="00217748"/>
    <w:rsid w:val="002217B8"/>
    <w:rsid w:val="0022507D"/>
    <w:rsid w:val="00235DB7"/>
    <w:rsid w:val="002366CD"/>
    <w:rsid w:val="0023725C"/>
    <w:rsid w:val="002414AF"/>
    <w:rsid w:val="00245E83"/>
    <w:rsid w:val="0024693A"/>
    <w:rsid w:val="00246BC8"/>
    <w:rsid w:val="0025083A"/>
    <w:rsid w:val="00254146"/>
    <w:rsid w:val="00254D57"/>
    <w:rsid w:val="00256CE4"/>
    <w:rsid w:val="00260F2A"/>
    <w:rsid w:val="00265893"/>
    <w:rsid w:val="002702EA"/>
    <w:rsid w:val="00282320"/>
    <w:rsid w:val="00285963"/>
    <w:rsid w:val="002910C3"/>
    <w:rsid w:val="002A63B9"/>
    <w:rsid w:val="002B186E"/>
    <w:rsid w:val="002B3384"/>
    <w:rsid w:val="002B3A6E"/>
    <w:rsid w:val="002B40AF"/>
    <w:rsid w:val="002B4ECF"/>
    <w:rsid w:val="002B6B97"/>
    <w:rsid w:val="002C10AF"/>
    <w:rsid w:val="002C255B"/>
    <w:rsid w:val="002C7B1D"/>
    <w:rsid w:val="002D3D03"/>
    <w:rsid w:val="002E3AE9"/>
    <w:rsid w:val="002E54F4"/>
    <w:rsid w:val="002F6553"/>
    <w:rsid w:val="002F69CC"/>
    <w:rsid w:val="00301A6E"/>
    <w:rsid w:val="003128F9"/>
    <w:rsid w:val="0032098D"/>
    <w:rsid w:val="00322D84"/>
    <w:rsid w:val="00327BB5"/>
    <w:rsid w:val="00332C29"/>
    <w:rsid w:val="00334E11"/>
    <w:rsid w:val="00345FD2"/>
    <w:rsid w:val="00347D58"/>
    <w:rsid w:val="0035582A"/>
    <w:rsid w:val="00356662"/>
    <w:rsid w:val="0036201A"/>
    <w:rsid w:val="00373C74"/>
    <w:rsid w:val="00374387"/>
    <w:rsid w:val="003749A8"/>
    <w:rsid w:val="00380745"/>
    <w:rsid w:val="00380E63"/>
    <w:rsid w:val="00384993"/>
    <w:rsid w:val="00385B61"/>
    <w:rsid w:val="00390014"/>
    <w:rsid w:val="0039513F"/>
    <w:rsid w:val="003A07FE"/>
    <w:rsid w:val="003A1AF7"/>
    <w:rsid w:val="003A3487"/>
    <w:rsid w:val="003A6F30"/>
    <w:rsid w:val="003B0E6A"/>
    <w:rsid w:val="003B2E1A"/>
    <w:rsid w:val="003B594B"/>
    <w:rsid w:val="003B7417"/>
    <w:rsid w:val="003C30AF"/>
    <w:rsid w:val="003C3A8E"/>
    <w:rsid w:val="003C700B"/>
    <w:rsid w:val="003D211D"/>
    <w:rsid w:val="003D3B58"/>
    <w:rsid w:val="003D7AD2"/>
    <w:rsid w:val="003E2798"/>
    <w:rsid w:val="003F02D9"/>
    <w:rsid w:val="003F2F48"/>
    <w:rsid w:val="00400923"/>
    <w:rsid w:val="00400FC1"/>
    <w:rsid w:val="004106EC"/>
    <w:rsid w:val="00412809"/>
    <w:rsid w:val="004224E0"/>
    <w:rsid w:val="00422B2E"/>
    <w:rsid w:val="0042306F"/>
    <w:rsid w:val="00435615"/>
    <w:rsid w:val="0043633C"/>
    <w:rsid w:val="00436B4D"/>
    <w:rsid w:val="00444D0F"/>
    <w:rsid w:val="004471C6"/>
    <w:rsid w:val="00447E2A"/>
    <w:rsid w:val="00461ACB"/>
    <w:rsid w:val="0046757D"/>
    <w:rsid w:val="00472397"/>
    <w:rsid w:val="004732F3"/>
    <w:rsid w:val="004753A1"/>
    <w:rsid w:val="00475C5E"/>
    <w:rsid w:val="00483E84"/>
    <w:rsid w:val="00491053"/>
    <w:rsid w:val="0049156D"/>
    <w:rsid w:val="00494FFC"/>
    <w:rsid w:val="004A1CA7"/>
    <w:rsid w:val="004A1E07"/>
    <w:rsid w:val="004A4468"/>
    <w:rsid w:val="004A5003"/>
    <w:rsid w:val="004A59EF"/>
    <w:rsid w:val="004A7438"/>
    <w:rsid w:val="004B5D2F"/>
    <w:rsid w:val="004C11F0"/>
    <w:rsid w:val="004C66C5"/>
    <w:rsid w:val="004C6D05"/>
    <w:rsid w:val="004C7476"/>
    <w:rsid w:val="004C791E"/>
    <w:rsid w:val="004D221C"/>
    <w:rsid w:val="004D66EC"/>
    <w:rsid w:val="004E1C3A"/>
    <w:rsid w:val="004E2E62"/>
    <w:rsid w:val="004E3E9F"/>
    <w:rsid w:val="004F4597"/>
    <w:rsid w:val="004F6AF3"/>
    <w:rsid w:val="00504A59"/>
    <w:rsid w:val="00504A86"/>
    <w:rsid w:val="00505F26"/>
    <w:rsid w:val="00506613"/>
    <w:rsid w:val="00511001"/>
    <w:rsid w:val="005131E1"/>
    <w:rsid w:val="00513D51"/>
    <w:rsid w:val="00523DCB"/>
    <w:rsid w:val="00525649"/>
    <w:rsid w:val="005263DB"/>
    <w:rsid w:val="0052688F"/>
    <w:rsid w:val="00532206"/>
    <w:rsid w:val="00532C8A"/>
    <w:rsid w:val="00534576"/>
    <w:rsid w:val="00534DD6"/>
    <w:rsid w:val="0053611B"/>
    <w:rsid w:val="00546EE5"/>
    <w:rsid w:val="00547EFF"/>
    <w:rsid w:val="0055109F"/>
    <w:rsid w:val="0057228C"/>
    <w:rsid w:val="00572DE7"/>
    <w:rsid w:val="00574435"/>
    <w:rsid w:val="00577FF3"/>
    <w:rsid w:val="005808A7"/>
    <w:rsid w:val="00581F97"/>
    <w:rsid w:val="00582831"/>
    <w:rsid w:val="00585E0B"/>
    <w:rsid w:val="005904F0"/>
    <w:rsid w:val="00596D37"/>
    <w:rsid w:val="005B1B6E"/>
    <w:rsid w:val="005B29CB"/>
    <w:rsid w:val="005B355F"/>
    <w:rsid w:val="005B57E7"/>
    <w:rsid w:val="005C17A3"/>
    <w:rsid w:val="005C6385"/>
    <w:rsid w:val="005E0234"/>
    <w:rsid w:val="005F1A73"/>
    <w:rsid w:val="00606E59"/>
    <w:rsid w:val="00611B24"/>
    <w:rsid w:val="00613E59"/>
    <w:rsid w:val="00614EE5"/>
    <w:rsid w:val="00630AB1"/>
    <w:rsid w:val="00633FCC"/>
    <w:rsid w:val="00641526"/>
    <w:rsid w:val="00642F67"/>
    <w:rsid w:val="00652C04"/>
    <w:rsid w:val="006534B9"/>
    <w:rsid w:val="00657DC3"/>
    <w:rsid w:val="00674977"/>
    <w:rsid w:val="0067680A"/>
    <w:rsid w:val="0068537F"/>
    <w:rsid w:val="00686D5A"/>
    <w:rsid w:val="00691CFF"/>
    <w:rsid w:val="006C1CF3"/>
    <w:rsid w:val="006C4EB4"/>
    <w:rsid w:val="006E1A22"/>
    <w:rsid w:val="006E42BA"/>
    <w:rsid w:val="006E5759"/>
    <w:rsid w:val="006E6690"/>
    <w:rsid w:val="006F276F"/>
    <w:rsid w:val="006F3336"/>
    <w:rsid w:val="006F4D78"/>
    <w:rsid w:val="00703437"/>
    <w:rsid w:val="00716328"/>
    <w:rsid w:val="007172D6"/>
    <w:rsid w:val="007210AB"/>
    <w:rsid w:val="00721691"/>
    <w:rsid w:val="0072378E"/>
    <w:rsid w:val="00723A6B"/>
    <w:rsid w:val="00725719"/>
    <w:rsid w:val="0072598A"/>
    <w:rsid w:val="0073326E"/>
    <w:rsid w:val="0073365E"/>
    <w:rsid w:val="00737E3D"/>
    <w:rsid w:val="00740403"/>
    <w:rsid w:val="00740701"/>
    <w:rsid w:val="00742171"/>
    <w:rsid w:val="007434D9"/>
    <w:rsid w:val="007456DD"/>
    <w:rsid w:val="00750884"/>
    <w:rsid w:val="0075437F"/>
    <w:rsid w:val="00755D57"/>
    <w:rsid w:val="007605F8"/>
    <w:rsid w:val="00773255"/>
    <w:rsid w:val="00775C0D"/>
    <w:rsid w:val="00777191"/>
    <w:rsid w:val="0077761A"/>
    <w:rsid w:val="0078324F"/>
    <w:rsid w:val="00785B94"/>
    <w:rsid w:val="00785F17"/>
    <w:rsid w:val="007A2854"/>
    <w:rsid w:val="007B20B8"/>
    <w:rsid w:val="007C328D"/>
    <w:rsid w:val="007C4C61"/>
    <w:rsid w:val="007D0B82"/>
    <w:rsid w:val="007D3955"/>
    <w:rsid w:val="007D76EE"/>
    <w:rsid w:val="007F3523"/>
    <w:rsid w:val="007F4373"/>
    <w:rsid w:val="00810E2D"/>
    <w:rsid w:val="00811D9F"/>
    <w:rsid w:val="008243DE"/>
    <w:rsid w:val="008255F3"/>
    <w:rsid w:val="00827A71"/>
    <w:rsid w:val="00827C4D"/>
    <w:rsid w:val="00830EE8"/>
    <w:rsid w:val="0083134F"/>
    <w:rsid w:val="0083223C"/>
    <w:rsid w:val="0083257D"/>
    <w:rsid w:val="00834904"/>
    <w:rsid w:val="00834EEE"/>
    <w:rsid w:val="00841809"/>
    <w:rsid w:val="008440E6"/>
    <w:rsid w:val="008503C3"/>
    <w:rsid w:val="00870537"/>
    <w:rsid w:val="008742AB"/>
    <w:rsid w:val="00874406"/>
    <w:rsid w:val="008800D1"/>
    <w:rsid w:val="00881486"/>
    <w:rsid w:val="008838F6"/>
    <w:rsid w:val="00897210"/>
    <w:rsid w:val="00897782"/>
    <w:rsid w:val="008A1DF6"/>
    <w:rsid w:val="008A2845"/>
    <w:rsid w:val="008A4E1D"/>
    <w:rsid w:val="008B04A8"/>
    <w:rsid w:val="008B1AD1"/>
    <w:rsid w:val="008B290F"/>
    <w:rsid w:val="008C1352"/>
    <w:rsid w:val="008D0C90"/>
    <w:rsid w:val="008D1CEF"/>
    <w:rsid w:val="008D2935"/>
    <w:rsid w:val="008D2B89"/>
    <w:rsid w:val="008D4533"/>
    <w:rsid w:val="008D661D"/>
    <w:rsid w:val="008D795B"/>
    <w:rsid w:val="008E0927"/>
    <w:rsid w:val="00905FB3"/>
    <w:rsid w:val="00910101"/>
    <w:rsid w:val="00911726"/>
    <w:rsid w:val="00913EA6"/>
    <w:rsid w:val="00921535"/>
    <w:rsid w:val="0092436F"/>
    <w:rsid w:val="00925742"/>
    <w:rsid w:val="0093455A"/>
    <w:rsid w:val="00937585"/>
    <w:rsid w:val="009431F3"/>
    <w:rsid w:val="0094430E"/>
    <w:rsid w:val="00944EF9"/>
    <w:rsid w:val="0095324B"/>
    <w:rsid w:val="00966A02"/>
    <w:rsid w:val="00966D19"/>
    <w:rsid w:val="00967923"/>
    <w:rsid w:val="00970F5A"/>
    <w:rsid w:val="00971C8E"/>
    <w:rsid w:val="00973088"/>
    <w:rsid w:val="00976F43"/>
    <w:rsid w:val="00981366"/>
    <w:rsid w:val="0098210C"/>
    <w:rsid w:val="00986560"/>
    <w:rsid w:val="00991499"/>
    <w:rsid w:val="009960CE"/>
    <w:rsid w:val="009A5A0B"/>
    <w:rsid w:val="009A5B23"/>
    <w:rsid w:val="009B01A1"/>
    <w:rsid w:val="009B22FF"/>
    <w:rsid w:val="009B258A"/>
    <w:rsid w:val="009B5EE8"/>
    <w:rsid w:val="009B7597"/>
    <w:rsid w:val="009C0C20"/>
    <w:rsid w:val="009C1052"/>
    <w:rsid w:val="009C41A9"/>
    <w:rsid w:val="009C794A"/>
    <w:rsid w:val="009D44F2"/>
    <w:rsid w:val="009D51DB"/>
    <w:rsid w:val="009E2998"/>
    <w:rsid w:val="009E38B4"/>
    <w:rsid w:val="009E5BFC"/>
    <w:rsid w:val="009E6DA8"/>
    <w:rsid w:val="009E7B5A"/>
    <w:rsid w:val="009F7F9E"/>
    <w:rsid w:val="00A03866"/>
    <w:rsid w:val="00A07107"/>
    <w:rsid w:val="00A10C2C"/>
    <w:rsid w:val="00A1113B"/>
    <w:rsid w:val="00A12826"/>
    <w:rsid w:val="00A23232"/>
    <w:rsid w:val="00A2631B"/>
    <w:rsid w:val="00A26703"/>
    <w:rsid w:val="00A268A0"/>
    <w:rsid w:val="00A2691F"/>
    <w:rsid w:val="00A26F79"/>
    <w:rsid w:val="00A32BAD"/>
    <w:rsid w:val="00A37C45"/>
    <w:rsid w:val="00A41D42"/>
    <w:rsid w:val="00A42112"/>
    <w:rsid w:val="00A45B6E"/>
    <w:rsid w:val="00A45B9E"/>
    <w:rsid w:val="00A61A19"/>
    <w:rsid w:val="00A63304"/>
    <w:rsid w:val="00A64ACD"/>
    <w:rsid w:val="00A74E47"/>
    <w:rsid w:val="00A75187"/>
    <w:rsid w:val="00A762C7"/>
    <w:rsid w:val="00A8305C"/>
    <w:rsid w:val="00A93E4C"/>
    <w:rsid w:val="00AA5747"/>
    <w:rsid w:val="00AA6A1E"/>
    <w:rsid w:val="00AB2B01"/>
    <w:rsid w:val="00AB47D9"/>
    <w:rsid w:val="00AB7D64"/>
    <w:rsid w:val="00AC1312"/>
    <w:rsid w:val="00AC1AC0"/>
    <w:rsid w:val="00AC27DE"/>
    <w:rsid w:val="00AC2E65"/>
    <w:rsid w:val="00AC4298"/>
    <w:rsid w:val="00AD071D"/>
    <w:rsid w:val="00AD238A"/>
    <w:rsid w:val="00AD403A"/>
    <w:rsid w:val="00AD44F0"/>
    <w:rsid w:val="00AD7B62"/>
    <w:rsid w:val="00AE0120"/>
    <w:rsid w:val="00AE268A"/>
    <w:rsid w:val="00AE32E0"/>
    <w:rsid w:val="00AE3ED7"/>
    <w:rsid w:val="00AE5762"/>
    <w:rsid w:val="00AE734D"/>
    <w:rsid w:val="00AF0087"/>
    <w:rsid w:val="00AF32D3"/>
    <w:rsid w:val="00AF420B"/>
    <w:rsid w:val="00AF60EE"/>
    <w:rsid w:val="00AF69E2"/>
    <w:rsid w:val="00B0057F"/>
    <w:rsid w:val="00B01755"/>
    <w:rsid w:val="00B02D15"/>
    <w:rsid w:val="00B04C89"/>
    <w:rsid w:val="00B050AE"/>
    <w:rsid w:val="00B2614A"/>
    <w:rsid w:val="00B2765C"/>
    <w:rsid w:val="00B31EEB"/>
    <w:rsid w:val="00B342B5"/>
    <w:rsid w:val="00B35579"/>
    <w:rsid w:val="00B3755E"/>
    <w:rsid w:val="00B40178"/>
    <w:rsid w:val="00B42358"/>
    <w:rsid w:val="00B42520"/>
    <w:rsid w:val="00B50DBE"/>
    <w:rsid w:val="00B57D81"/>
    <w:rsid w:val="00B60F8C"/>
    <w:rsid w:val="00B643D8"/>
    <w:rsid w:val="00B649CF"/>
    <w:rsid w:val="00B67698"/>
    <w:rsid w:val="00B714C4"/>
    <w:rsid w:val="00B8065F"/>
    <w:rsid w:val="00B82B4A"/>
    <w:rsid w:val="00B85D95"/>
    <w:rsid w:val="00B903F3"/>
    <w:rsid w:val="00B96907"/>
    <w:rsid w:val="00B96D14"/>
    <w:rsid w:val="00BA6CFF"/>
    <w:rsid w:val="00BB0A54"/>
    <w:rsid w:val="00BB2361"/>
    <w:rsid w:val="00BB38DC"/>
    <w:rsid w:val="00BB6163"/>
    <w:rsid w:val="00BC51C7"/>
    <w:rsid w:val="00BC55AD"/>
    <w:rsid w:val="00BD03BF"/>
    <w:rsid w:val="00BD3E42"/>
    <w:rsid w:val="00BD78DC"/>
    <w:rsid w:val="00BE0077"/>
    <w:rsid w:val="00BE41A0"/>
    <w:rsid w:val="00BE4236"/>
    <w:rsid w:val="00BF0FDD"/>
    <w:rsid w:val="00BF2C07"/>
    <w:rsid w:val="00C000D9"/>
    <w:rsid w:val="00C02BDB"/>
    <w:rsid w:val="00C03618"/>
    <w:rsid w:val="00C130D6"/>
    <w:rsid w:val="00C133F3"/>
    <w:rsid w:val="00C14587"/>
    <w:rsid w:val="00C1465F"/>
    <w:rsid w:val="00C160B3"/>
    <w:rsid w:val="00C16991"/>
    <w:rsid w:val="00C24A72"/>
    <w:rsid w:val="00C260A9"/>
    <w:rsid w:val="00C3432D"/>
    <w:rsid w:val="00C3797D"/>
    <w:rsid w:val="00C4732A"/>
    <w:rsid w:val="00C53E9A"/>
    <w:rsid w:val="00C54878"/>
    <w:rsid w:val="00C55452"/>
    <w:rsid w:val="00C6015B"/>
    <w:rsid w:val="00C60435"/>
    <w:rsid w:val="00C61151"/>
    <w:rsid w:val="00C63EAC"/>
    <w:rsid w:val="00C6517E"/>
    <w:rsid w:val="00C67C6C"/>
    <w:rsid w:val="00C72AB9"/>
    <w:rsid w:val="00C73060"/>
    <w:rsid w:val="00C74CA8"/>
    <w:rsid w:val="00C807B3"/>
    <w:rsid w:val="00C80F61"/>
    <w:rsid w:val="00C8533F"/>
    <w:rsid w:val="00C865EE"/>
    <w:rsid w:val="00CA22FA"/>
    <w:rsid w:val="00CB1F74"/>
    <w:rsid w:val="00CB263F"/>
    <w:rsid w:val="00CB335D"/>
    <w:rsid w:val="00CB48AE"/>
    <w:rsid w:val="00CC6280"/>
    <w:rsid w:val="00CD2886"/>
    <w:rsid w:val="00CD7AC2"/>
    <w:rsid w:val="00CE314C"/>
    <w:rsid w:val="00CF00A5"/>
    <w:rsid w:val="00CF2195"/>
    <w:rsid w:val="00CF71C8"/>
    <w:rsid w:val="00CF7229"/>
    <w:rsid w:val="00D002C0"/>
    <w:rsid w:val="00D02D9A"/>
    <w:rsid w:val="00D049E3"/>
    <w:rsid w:val="00D1428D"/>
    <w:rsid w:val="00D20A15"/>
    <w:rsid w:val="00D20C76"/>
    <w:rsid w:val="00D24FBE"/>
    <w:rsid w:val="00D307B1"/>
    <w:rsid w:val="00D30FFE"/>
    <w:rsid w:val="00D43B5D"/>
    <w:rsid w:val="00D50181"/>
    <w:rsid w:val="00D51644"/>
    <w:rsid w:val="00D5372C"/>
    <w:rsid w:val="00D5495A"/>
    <w:rsid w:val="00D6146E"/>
    <w:rsid w:val="00D6415E"/>
    <w:rsid w:val="00D67B7E"/>
    <w:rsid w:val="00D7496E"/>
    <w:rsid w:val="00D7624F"/>
    <w:rsid w:val="00D76F27"/>
    <w:rsid w:val="00D776C6"/>
    <w:rsid w:val="00D82D42"/>
    <w:rsid w:val="00D905EA"/>
    <w:rsid w:val="00D94DA0"/>
    <w:rsid w:val="00DB1868"/>
    <w:rsid w:val="00DB47BA"/>
    <w:rsid w:val="00DB6DC2"/>
    <w:rsid w:val="00DC5AB0"/>
    <w:rsid w:val="00DD011A"/>
    <w:rsid w:val="00DD3930"/>
    <w:rsid w:val="00DD69E5"/>
    <w:rsid w:val="00DD7D9C"/>
    <w:rsid w:val="00DE0373"/>
    <w:rsid w:val="00DE39CF"/>
    <w:rsid w:val="00DE440A"/>
    <w:rsid w:val="00DF2811"/>
    <w:rsid w:val="00DF566A"/>
    <w:rsid w:val="00DF6E56"/>
    <w:rsid w:val="00E144A4"/>
    <w:rsid w:val="00E24C62"/>
    <w:rsid w:val="00E341B4"/>
    <w:rsid w:val="00E341EC"/>
    <w:rsid w:val="00E37308"/>
    <w:rsid w:val="00E40350"/>
    <w:rsid w:val="00E40551"/>
    <w:rsid w:val="00E44D1F"/>
    <w:rsid w:val="00E45A25"/>
    <w:rsid w:val="00E47450"/>
    <w:rsid w:val="00E47D93"/>
    <w:rsid w:val="00E543C4"/>
    <w:rsid w:val="00E54C88"/>
    <w:rsid w:val="00E56851"/>
    <w:rsid w:val="00E579E0"/>
    <w:rsid w:val="00E62AE3"/>
    <w:rsid w:val="00E668A4"/>
    <w:rsid w:val="00E71DE4"/>
    <w:rsid w:val="00E74E6C"/>
    <w:rsid w:val="00E771CA"/>
    <w:rsid w:val="00E910BA"/>
    <w:rsid w:val="00E9585D"/>
    <w:rsid w:val="00EA4788"/>
    <w:rsid w:val="00EB00B0"/>
    <w:rsid w:val="00EB1E9A"/>
    <w:rsid w:val="00EB3C78"/>
    <w:rsid w:val="00EB5F36"/>
    <w:rsid w:val="00EC1602"/>
    <w:rsid w:val="00EC333F"/>
    <w:rsid w:val="00EC51FA"/>
    <w:rsid w:val="00EE3AF8"/>
    <w:rsid w:val="00EF09F6"/>
    <w:rsid w:val="00EF5D91"/>
    <w:rsid w:val="00F002CF"/>
    <w:rsid w:val="00F01B15"/>
    <w:rsid w:val="00F02DFF"/>
    <w:rsid w:val="00F04AA1"/>
    <w:rsid w:val="00F069A5"/>
    <w:rsid w:val="00F06C51"/>
    <w:rsid w:val="00F1145B"/>
    <w:rsid w:val="00F11F5E"/>
    <w:rsid w:val="00F1278E"/>
    <w:rsid w:val="00F14724"/>
    <w:rsid w:val="00F148C3"/>
    <w:rsid w:val="00F14DA6"/>
    <w:rsid w:val="00F1580B"/>
    <w:rsid w:val="00F1625A"/>
    <w:rsid w:val="00F22D85"/>
    <w:rsid w:val="00F23465"/>
    <w:rsid w:val="00F26246"/>
    <w:rsid w:val="00F32E3F"/>
    <w:rsid w:val="00F43A48"/>
    <w:rsid w:val="00F445B9"/>
    <w:rsid w:val="00F47457"/>
    <w:rsid w:val="00F47635"/>
    <w:rsid w:val="00F51F7C"/>
    <w:rsid w:val="00F77F40"/>
    <w:rsid w:val="00F80170"/>
    <w:rsid w:val="00F801D8"/>
    <w:rsid w:val="00F819FF"/>
    <w:rsid w:val="00F876DA"/>
    <w:rsid w:val="00F92BFF"/>
    <w:rsid w:val="00FA0F3A"/>
    <w:rsid w:val="00FA33AE"/>
    <w:rsid w:val="00FB0C65"/>
    <w:rsid w:val="00FB2345"/>
    <w:rsid w:val="00FB50C3"/>
    <w:rsid w:val="00FB6B7E"/>
    <w:rsid w:val="00FC583E"/>
    <w:rsid w:val="00FD322A"/>
    <w:rsid w:val="00FD5967"/>
    <w:rsid w:val="00FD7079"/>
    <w:rsid w:val="00FE1E96"/>
    <w:rsid w:val="00FE4F97"/>
    <w:rsid w:val="00FE7922"/>
    <w:rsid w:val="00FF38AB"/>
    <w:rsid w:val="00FF4FFD"/>
    <w:rsid w:val="00FF5518"/>
    <w:rsid w:val="00FF74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3D8"/>
    <w:rPr>
      <w:rFonts w:ascii="Times New Roman" w:eastAsia="Times New Roman" w:hAnsi="Times New Roman"/>
      <w:sz w:val="24"/>
      <w:szCs w:val="24"/>
    </w:rPr>
  </w:style>
  <w:style w:type="paragraph" w:styleId="1">
    <w:name w:val="heading 1"/>
    <w:basedOn w:val="a"/>
    <w:next w:val="a"/>
    <w:link w:val="10"/>
    <w:uiPriority w:val="9"/>
    <w:qFormat/>
    <w:rsid w:val="00DF6E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qFormat/>
    <w:rsid w:val="00B643D8"/>
    <w:pPr>
      <w:keepNext/>
      <w:spacing w:line="252" w:lineRule="auto"/>
      <w:jc w:val="center"/>
      <w:outlineLvl w:val="3"/>
    </w:pPr>
    <w:rPr>
      <w:b/>
      <w:color w:val="000000"/>
      <w:spacing w:val="24"/>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643D8"/>
    <w:rPr>
      <w:rFonts w:ascii="Times New Roman" w:eastAsia="Times New Roman" w:hAnsi="Times New Roman" w:cs="Times New Roman"/>
      <w:b/>
      <w:color w:val="000000"/>
      <w:spacing w:val="24"/>
      <w:sz w:val="28"/>
      <w:szCs w:val="20"/>
      <w:lang w:eastAsia="ru-RU"/>
    </w:rPr>
  </w:style>
  <w:style w:type="paragraph" w:styleId="a3">
    <w:name w:val="header"/>
    <w:basedOn w:val="a"/>
    <w:link w:val="a4"/>
    <w:rsid w:val="00B643D8"/>
    <w:pPr>
      <w:tabs>
        <w:tab w:val="center" w:pos="4153"/>
        <w:tab w:val="right" w:pos="8306"/>
      </w:tabs>
      <w:suppressAutoHyphens/>
      <w:spacing w:line="348" w:lineRule="auto"/>
      <w:ind w:firstLine="709"/>
      <w:jc w:val="both"/>
    </w:pPr>
    <w:rPr>
      <w:sz w:val="28"/>
      <w:szCs w:val="20"/>
    </w:rPr>
  </w:style>
  <w:style w:type="character" w:customStyle="1" w:styleId="a4">
    <w:name w:val="Верхний колонтитул Знак"/>
    <w:basedOn w:val="a0"/>
    <w:link w:val="a3"/>
    <w:rsid w:val="00B643D8"/>
    <w:rPr>
      <w:rFonts w:ascii="Times New Roman" w:eastAsia="Times New Roman" w:hAnsi="Times New Roman" w:cs="Times New Roman"/>
      <w:sz w:val="28"/>
      <w:szCs w:val="20"/>
      <w:lang w:eastAsia="ru-RU"/>
    </w:rPr>
  </w:style>
  <w:style w:type="paragraph" w:styleId="a5">
    <w:name w:val="Body Text"/>
    <w:basedOn w:val="a"/>
    <w:link w:val="a6"/>
    <w:rsid w:val="00B643D8"/>
    <w:rPr>
      <w:sz w:val="28"/>
      <w:szCs w:val="20"/>
    </w:rPr>
  </w:style>
  <w:style w:type="character" w:customStyle="1" w:styleId="a6">
    <w:name w:val="Основной текст Знак"/>
    <w:basedOn w:val="a0"/>
    <w:link w:val="a5"/>
    <w:rsid w:val="00B643D8"/>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B643D8"/>
    <w:rPr>
      <w:rFonts w:ascii="Tahoma" w:hAnsi="Tahoma" w:cs="Tahoma"/>
      <w:sz w:val="16"/>
      <w:szCs w:val="16"/>
    </w:rPr>
  </w:style>
  <w:style w:type="character" w:customStyle="1" w:styleId="a8">
    <w:name w:val="Текст выноски Знак"/>
    <w:basedOn w:val="a0"/>
    <w:link w:val="a7"/>
    <w:uiPriority w:val="99"/>
    <w:semiHidden/>
    <w:rsid w:val="00B643D8"/>
    <w:rPr>
      <w:rFonts w:ascii="Tahoma" w:eastAsia="Times New Roman" w:hAnsi="Tahoma" w:cs="Tahoma"/>
      <w:sz w:val="16"/>
      <w:szCs w:val="16"/>
      <w:lang w:eastAsia="ru-RU"/>
    </w:rPr>
  </w:style>
  <w:style w:type="paragraph" w:styleId="a9">
    <w:name w:val="List Paragraph"/>
    <w:basedOn w:val="a"/>
    <w:uiPriority w:val="34"/>
    <w:qFormat/>
    <w:rsid w:val="008A2845"/>
    <w:pPr>
      <w:overflowPunct w:val="0"/>
      <w:autoSpaceDE w:val="0"/>
      <w:autoSpaceDN w:val="0"/>
      <w:adjustRightInd w:val="0"/>
      <w:ind w:left="720"/>
      <w:contextualSpacing/>
    </w:pPr>
    <w:rPr>
      <w:sz w:val="20"/>
      <w:szCs w:val="20"/>
    </w:rPr>
  </w:style>
  <w:style w:type="paragraph" w:customStyle="1" w:styleId="aa">
    <w:name w:val="Нормальный (таблица)"/>
    <w:basedOn w:val="a"/>
    <w:next w:val="a"/>
    <w:uiPriority w:val="99"/>
    <w:rsid w:val="008A2845"/>
    <w:pPr>
      <w:widowControl w:val="0"/>
      <w:autoSpaceDE w:val="0"/>
      <w:autoSpaceDN w:val="0"/>
      <w:adjustRightInd w:val="0"/>
      <w:jc w:val="both"/>
    </w:pPr>
    <w:rPr>
      <w:rFonts w:ascii="Arial" w:hAnsi="Arial" w:cs="Arial"/>
    </w:rPr>
  </w:style>
  <w:style w:type="paragraph" w:customStyle="1" w:styleId="ConsPlusNonformat">
    <w:name w:val="ConsPlusNonformat"/>
    <w:uiPriority w:val="99"/>
    <w:rsid w:val="005B57E7"/>
    <w:pPr>
      <w:widowControl w:val="0"/>
      <w:autoSpaceDE w:val="0"/>
      <w:autoSpaceDN w:val="0"/>
      <w:adjustRightInd w:val="0"/>
    </w:pPr>
    <w:rPr>
      <w:rFonts w:ascii="Courier New" w:eastAsia="Times New Roman" w:hAnsi="Courier New" w:cs="Courier New"/>
    </w:rPr>
  </w:style>
  <w:style w:type="paragraph" w:styleId="ab">
    <w:name w:val="footer"/>
    <w:basedOn w:val="a"/>
    <w:link w:val="ac"/>
    <w:uiPriority w:val="99"/>
    <w:unhideWhenUsed/>
    <w:rsid w:val="000706F2"/>
    <w:pPr>
      <w:tabs>
        <w:tab w:val="center" w:pos="4677"/>
        <w:tab w:val="right" w:pos="9355"/>
      </w:tabs>
    </w:pPr>
  </w:style>
  <w:style w:type="character" w:customStyle="1" w:styleId="ac">
    <w:name w:val="Нижний колонтитул Знак"/>
    <w:basedOn w:val="a0"/>
    <w:link w:val="ab"/>
    <w:uiPriority w:val="99"/>
    <w:rsid w:val="000706F2"/>
    <w:rPr>
      <w:rFonts w:ascii="Times New Roman" w:eastAsia="Times New Roman" w:hAnsi="Times New Roman"/>
      <w:sz w:val="24"/>
      <w:szCs w:val="24"/>
    </w:rPr>
  </w:style>
  <w:style w:type="paragraph" w:styleId="ad">
    <w:name w:val="Title"/>
    <w:basedOn w:val="a"/>
    <w:link w:val="ae"/>
    <w:qFormat/>
    <w:rsid w:val="00066DF2"/>
    <w:pPr>
      <w:jc w:val="center"/>
    </w:pPr>
    <w:rPr>
      <w:b/>
      <w:sz w:val="28"/>
      <w:szCs w:val="28"/>
    </w:rPr>
  </w:style>
  <w:style w:type="character" w:customStyle="1" w:styleId="ae">
    <w:name w:val="Название Знак"/>
    <w:basedOn w:val="a0"/>
    <w:link w:val="ad"/>
    <w:rsid w:val="00066DF2"/>
    <w:rPr>
      <w:rFonts w:ascii="Times New Roman" w:eastAsia="Times New Roman" w:hAnsi="Times New Roman"/>
      <w:b/>
      <w:sz w:val="28"/>
      <w:szCs w:val="28"/>
    </w:rPr>
  </w:style>
  <w:style w:type="character" w:customStyle="1" w:styleId="apple-converted-space">
    <w:name w:val="apple-converted-space"/>
    <w:basedOn w:val="a0"/>
    <w:rsid w:val="000E175E"/>
  </w:style>
  <w:style w:type="character" w:styleId="af">
    <w:name w:val="Hyperlink"/>
    <w:basedOn w:val="a0"/>
    <w:uiPriority w:val="99"/>
    <w:semiHidden/>
    <w:unhideWhenUsed/>
    <w:rsid w:val="000E175E"/>
    <w:rPr>
      <w:color w:val="0000FF"/>
      <w:u w:val="single"/>
    </w:rPr>
  </w:style>
  <w:style w:type="paragraph" w:customStyle="1" w:styleId="s1">
    <w:name w:val="s_1"/>
    <w:basedOn w:val="a"/>
    <w:rsid w:val="000E175E"/>
    <w:pPr>
      <w:spacing w:before="100" w:beforeAutospacing="1" w:after="100" w:afterAutospacing="1"/>
    </w:pPr>
  </w:style>
  <w:style w:type="table" w:styleId="af0">
    <w:name w:val="Table Grid"/>
    <w:basedOn w:val="a1"/>
    <w:rsid w:val="00D776C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DF6E56"/>
    <w:rPr>
      <w:rFonts w:asciiTheme="majorHAnsi" w:eastAsiaTheme="majorEastAsia" w:hAnsiTheme="majorHAnsi" w:cstheme="majorBidi"/>
      <w:color w:val="365F91" w:themeColor="accent1" w:themeShade="BF"/>
      <w:sz w:val="32"/>
      <w:szCs w:val="32"/>
    </w:rPr>
  </w:style>
  <w:style w:type="paragraph" w:customStyle="1" w:styleId="af1">
    <w:name w:val="Прижатый влево"/>
    <w:basedOn w:val="a"/>
    <w:next w:val="a"/>
    <w:uiPriority w:val="99"/>
    <w:rsid w:val="00DF6E56"/>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577983634">
      <w:bodyDiv w:val="1"/>
      <w:marLeft w:val="0"/>
      <w:marRight w:val="0"/>
      <w:marTop w:val="0"/>
      <w:marBottom w:val="0"/>
      <w:divBdr>
        <w:top w:val="none" w:sz="0" w:space="0" w:color="auto"/>
        <w:left w:val="none" w:sz="0" w:space="0" w:color="auto"/>
        <w:bottom w:val="none" w:sz="0" w:space="0" w:color="auto"/>
        <w:right w:val="none" w:sz="0" w:space="0" w:color="auto"/>
      </w:divBdr>
    </w:div>
    <w:div w:id="896549620">
      <w:bodyDiv w:val="1"/>
      <w:marLeft w:val="0"/>
      <w:marRight w:val="0"/>
      <w:marTop w:val="0"/>
      <w:marBottom w:val="0"/>
      <w:divBdr>
        <w:top w:val="none" w:sz="0" w:space="0" w:color="auto"/>
        <w:left w:val="none" w:sz="0" w:space="0" w:color="auto"/>
        <w:bottom w:val="none" w:sz="0" w:space="0" w:color="auto"/>
        <w:right w:val="none" w:sz="0" w:space="0" w:color="auto"/>
      </w:divBdr>
    </w:div>
    <w:div w:id="954679914">
      <w:bodyDiv w:val="1"/>
      <w:marLeft w:val="0"/>
      <w:marRight w:val="0"/>
      <w:marTop w:val="0"/>
      <w:marBottom w:val="0"/>
      <w:divBdr>
        <w:top w:val="none" w:sz="0" w:space="0" w:color="auto"/>
        <w:left w:val="none" w:sz="0" w:space="0" w:color="auto"/>
        <w:bottom w:val="none" w:sz="0" w:space="0" w:color="auto"/>
        <w:right w:val="none" w:sz="0" w:space="0" w:color="auto"/>
      </w:divBdr>
    </w:div>
    <w:div w:id="1696232533">
      <w:bodyDiv w:val="1"/>
      <w:marLeft w:val="0"/>
      <w:marRight w:val="0"/>
      <w:marTop w:val="0"/>
      <w:marBottom w:val="0"/>
      <w:divBdr>
        <w:top w:val="none" w:sz="0" w:space="0" w:color="auto"/>
        <w:left w:val="none" w:sz="0" w:space="0" w:color="auto"/>
        <w:bottom w:val="none" w:sz="0" w:space="0" w:color="auto"/>
        <w:right w:val="none" w:sz="0" w:space="0" w:color="auto"/>
      </w:divBdr>
    </w:div>
    <w:div w:id="20961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F5D70-9BDD-49E9-9E96-984E5D09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1873</Words>
  <Characters>10681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Sovetmr</Company>
  <LinksUpToDate>false</LinksUpToDate>
  <CharactersWithSpaces>12529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Пользователь</cp:lastModifiedBy>
  <cp:revision>4</cp:revision>
  <cp:lastPrinted>2020-02-26T05:07:00Z</cp:lastPrinted>
  <dcterms:created xsi:type="dcterms:W3CDTF">2020-02-27T10:15:00Z</dcterms:created>
  <dcterms:modified xsi:type="dcterms:W3CDTF">2020-03-03T09:25:00Z</dcterms:modified>
</cp:coreProperties>
</file>