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0E" w:rsidRPr="009E160E" w:rsidRDefault="009E160E" w:rsidP="009E160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E160E">
        <w:rPr>
          <w:rFonts w:ascii="Times New Roman" w:hAnsi="Times New Roman" w:cs="Times New Roman"/>
          <w:sz w:val="24"/>
          <w:szCs w:val="24"/>
        </w:rPr>
        <w:t>Приложение  к  постановлению  главы</w:t>
      </w:r>
    </w:p>
    <w:p w:rsidR="009E160E" w:rsidRPr="009E160E" w:rsidRDefault="009E160E" w:rsidP="009E160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E160E">
        <w:rPr>
          <w:rFonts w:ascii="Times New Roman" w:hAnsi="Times New Roman" w:cs="Times New Roman"/>
          <w:sz w:val="24"/>
          <w:szCs w:val="24"/>
        </w:rPr>
        <w:t>муниципального  района</w:t>
      </w:r>
    </w:p>
    <w:p w:rsidR="009E160E" w:rsidRPr="009E160E" w:rsidRDefault="009E160E" w:rsidP="009E160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60E">
        <w:rPr>
          <w:rFonts w:ascii="Times New Roman" w:hAnsi="Times New Roman" w:cs="Times New Roman"/>
          <w:sz w:val="24"/>
          <w:szCs w:val="24"/>
        </w:rPr>
        <w:t xml:space="preserve">от </w:t>
      </w:r>
      <w:r w:rsidRPr="009E160E">
        <w:rPr>
          <w:rFonts w:ascii="Times New Roman" w:hAnsi="Times New Roman" w:cs="Times New Roman"/>
          <w:sz w:val="24"/>
          <w:szCs w:val="24"/>
          <w:u w:val="single"/>
        </w:rPr>
        <w:t xml:space="preserve">21.01.2013 г. </w:t>
      </w:r>
      <w:r w:rsidRPr="009E160E">
        <w:rPr>
          <w:rFonts w:ascii="Times New Roman" w:hAnsi="Times New Roman" w:cs="Times New Roman"/>
          <w:sz w:val="24"/>
          <w:szCs w:val="24"/>
        </w:rPr>
        <w:t>№</w:t>
      </w:r>
      <w:r w:rsidRPr="009E160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160E" w:rsidRPr="009E160E" w:rsidRDefault="009E160E" w:rsidP="009E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 xml:space="preserve">об  организации  личного  приема,  порядка  рассмотрения  и  ведения  делопроизводства  по  обращениям  граждан  в  </w:t>
      </w:r>
      <w:proofErr w:type="gramStart"/>
      <w:r w:rsidRPr="009E160E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160E">
        <w:rPr>
          <w:rFonts w:ascii="Times New Roman" w:hAnsi="Times New Roman" w:cs="Times New Roman"/>
          <w:b/>
          <w:sz w:val="28"/>
          <w:szCs w:val="28"/>
        </w:rPr>
        <w:t>Собрании</w:t>
      </w:r>
      <w:proofErr w:type="gramEnd"/>
      <w:r w:rsidRPr="009E160E">
        <w:rPr>
          <w:rFonts w:ascii="Times New Roman" w:hAnsi="Times New Roman" w:cs="Times New Roman"/>
          <w:b/>
          <w:sz w:val="28"/>
          <w:szCs w:val="28"/>
        </w:rPr>
        <w:t xml:space="preserve">  Советского  муниципального  района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0E" w:rsidRPr="009E160E" w:rsidRDefault="009E160E" w:rsidP="008553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  основании  Федеральных  законов  Федеральных  законов  от  2 мая 2006  №59-ФЗ  «О  порядке  рассмотрения  обращений  граждан  Российской  Федерации», </w:t>
      </w:r>
      <w:r w:rsidRPr="009E160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9 февраля 2009 года №8-ФЗ «Об обеспечении доступа к информации о деятельности государственных органов власти и органов местного самоуправления»</w:t>
      </w:r>
      <w:r w:rsidRPr="009E16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Закона Саратовской области от 29 июля 2010 года №142-ЗСО «О </w:t>
      </w:r>
      <w:r w:rsidRPr="009E16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дополнительных гарантиях права граждан на обращение в государственные </w:t>
      </w:r>
      <w:r w:rsidRPr="009E160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органы</w:t>
      </w:r>
      <w:proofErr w:type="gramEnd"/>
      <w:r w:rsidRPr="009E16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Саратовской области и органы местного самоуправления»,</w:t>
      </w:r>
      <w:r w:rsidRPr="009E160E">
        <w:rPr>
          <w:rFonts w:ascii="Times New Roman" w:hAnsi="Times New Roman" w:cs="Times New Roman"/>
          <w:sz w:val="28"/>
          <w:szCs w:val="28"/>
        </w:rPr>
        <w:t xml:space="preserve">  Устава Советского муниципального района, Инструкции по делопроизводству в Муниципальном Собрании Советского муниципального района.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1.2. Положение устанавливает общий порядок организации личного приема граждан, рассмотрения и ведения делопроизводства по устным и письменным обращениям граждан, поступившим главе муниципального района  и депутатам Муниципального Собрания Советского муниципального района.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1.3. Делопроизводство по обращениям граждан, поступившим главе муниципального района  и депутатам Муниципального Собрания ведется отдельно от других видов делопроизводства сотрудником аппарата Муниципального Собрания, на которого возложены эти обязанности согласно должностной инструкции.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>Сотрудником аппарата Муниципального Собрания выполняет работу, связанную с приемом, учетом и организации рассмотрения письменных и устных обращениям граждан, поступивших на имя главы муниципального района  и депутатов Муниципального Собрания Советского муниципального района, анализирует характер вопросов, поднимаемых гражданами, информирует об их содержании главу муниципального района и депутатов, выявляет причины появления жалоб и предлагает меры по их устранению.</w:t>
      </w:r>
      <w:proofErr w:type="gramEnd"/>
    </w:p>
    <w:p w:rsidR="009E160E" w:rsidRPr="009E160E" w:rsidRDefault="009E160E" w:rsidP="009E16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Обращения граждан поступают в виде писем и телефонограмм, а так  же в устной форме.  В них авторами высказываются предложения, заявления, жалобы, ходатайства.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1) </w:t>
      </w:r>
      <w:r w:rsidRPr="009E160E">
        <w:rPr>
          <w:rFonts w:ascii="Times New Roman" w:hAnsi="Times New Roman" w:cs="Times New Roman"/>
          <w:b/>
          <w:sz w:val="28"/>
          <w:szCs w:val="28"/>
        </w:rPr>
        <w:t>обращение гражданина</w:t>
      </w:r>
      <w:r w:rsidRPr="009E160E">
        <w:rPr>
          <w:rFonts w:ascii="Times New Roman" w:hAnsi="Times New Roman" w:cs="Times New Roman"/>
          <w:sz w:val="28"/>
          <w:szCs w:val="28"/>
        </w:rPr>
        <w:t xml:space="preserve"> (далее – обращение) – направленные главе муниципального района, депутату Муниципального Собрания  в письменной форме или в форме электронного документа предложение, заявление или </w:t>
      </w:r>
      <w:r w:rsidRPr="009E160E">
        <w:rPr>
          <w:rFonts w:ascii="Times New Roman" w:hAnsi="Times New Roman" w:cs="Times New Roman"/>
          <w:sz w:val="28"/>
          <w:szCs w:val="28"/>
        </w:rPr>
        <w:lastRenderedPageBreak/>
        <w:t>жалоба, а также устное обращение гражданина, высказанное на личном приеме у главы муниципального района, депутатов;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2) </w:t>
      </w:r>
      <w:r w:rsidRPr="009E160E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Pr="009E160E">
        <w:rPr>
          <w:rFonts w:ascii="Times New Roman" w:hAnsi="Times New Roman" w:cs="Times New Roman"/>
          <w:sz w:val="28"/>
          <w:szCs w:val="28"/>
        </w:rPr>
        <w:t>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3) </w:t>
      </w:r>
      <w:r w:rsidRPr="009E160E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9E160E">
        <w:rPr>
          <w:rFonts w:ascii="Times New Roman" w:hAnsi="Times New Roman" w:cs="Times New Roman"/>
          <w:sz w:val="28"/>
          <w:szCs w:val="28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4) </w:t>
      </w:r>
      <w:r w:rsidRPr="009E160E">
        <w:rPr>
          <w:rFonts w:ascii="Times New Roman" w:hAnsi="Times New Roman" w:cs="Times New Roman"/>
          <w:b/>
          <w:sz w:val="28"/>
          <w:szCs w:val="28"/>
        </w:rPr>
        <w:t>жалоба</w:t>
      </w:r>
      <w:r w:rsidRPr="009E160E">
        <w:rPr>
          <w:rFonts w:ascii="Times New Roman" w:hAnsi="Times New Roman" w:cs="Times New Roman"/>
          <w:sz w:val="28"/>
          <w:szCs w:val="28"/>
        </w:rPr>
        <w:t xml:space="preserve">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5) </w:t>
      </w:r>
      <w:r w:rsidRPr="009E160E">
        <w:rPr>
          <w:rFonts w:ascii="Times New Roman" w:hAnsi="Times New Roman" w:cs="Times New Roman"/>
          <w:b/>
          <w:sz w:val="28"/>
          <w:szCs w:val="28"/>
        </w:rPr>
        <w:t xml:space="preserve"> ходатайство -</w:t>
      </w:r>
      <w:r w:rsidRPr="009E160E">
        <w:rPr>
          <w:rFonts w:ascii="Times New Roman" w:hAnsi="Times New Roman" w:cs="Times New Roman"/>
          <w:sz w:val="28"/>
          <w:szCs w:val="28"/>
        </w:rPr>
        <w:t xml:space="preserve"> письменное обращение с просьбой о признании за лицами определенного статуса, прав или свобод.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8553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Срок рассмотрения обращений граждан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2.1. Рассмотрение обращений осуществляется в течение 30 календарных дней со дня регистрации обращения.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2.2. При рассмотрении обращений, поступивших главе муниципального района и депутатам Муниципального Собрания, глава муниципального района  может устанавливать сокращенные сроки рассмотрения обращений граждан.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2.3. В исключительных случаях, а также в случае направления запроса, предусмотренного Федеральным законом, глава муниципального района,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2.4. Для решения вопроса о продлении срока рассмотрения обращения ответственный исполнитель готовит обоснование необходимости продления срока и представляет его главе муниципального района.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8553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Требования к обращениям граждан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3.1. Письменное обращение в обязательном порядке должно содержать наименование органа, которому адресовано письменное сообщение, либо фамилию, имя, отчество соответствующего должностного лица, а также свои фамилию, имя, отчество (последнее – при наличии), почтовый адрес, по которому должен быть направлен ответ, личную подпись заявителя и дату.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3.2. Обращение, направленное в электронном виде  на официальный сайт администрации Советского муниципального района в сети Интернет, должно содержать наименование органа, которому адресовано обращение, или фамилию, имя, отчество соответствующего должностного лица, а также </w:t>
      </w:r>
      <w:r w:rsidRPr="009E160E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– при наличии), почтовый адрес заявителя, изложение сути обращения.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3.3. При приеме обращения, поступившего по телефону, со слов заявителя в регистрационную карточку вносятся его фамилия, имя, отчество, почтовый адрес, по которому должен быть направлен ответ, контактный телефон заявителя (при наличии), краткое содержание сути обращения.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3.4. При личном приеме гражданин предъявляет документ, удостоверяющий его личность, с которого в карточку личного приема вносятся данные гражданина с его согласия, включающие его фамилию, имя, отчество, адрес регистрации (при наличии). В карточку личного приема также вносится контактный телефон заявителя (при наличии), содержание устного обращения.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8553AC">
      <w:pPr>
        <w:tabs>
          <w:tab w:val="left" w:pos="90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4. Прием, обработка и регистрация письменных обращений граждан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4.1. Основанием для начала рассмотрения обращений граждан является личное обращение  к главе муниципального района  или депутату Муниципального Собрания Советского, а также поступление обращения гражданина с сопроводительным документом из других органов власти, организаций, учреждений, их должностных лиц для рассмотрения.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4.2. Обращение может быть доставлено непосредственно гражданином либо его представителем, поступить по почте, по факсу, через электронную сеть.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4.3. Все поступившие в Муниципальное Собрание Советского муниципального района письменные обращения граждан принимаются и учитываются  сотрудником аппарата Муниципального Собрания, ответственным за работу с обращениями граждан в </w:t>
      </w:r>
      <w:r w:rsidRPr="009E160E">
        <w:rPr>
          <w:rFonts w:ascii="Times New Roman" w:hAnsi="Times New Roman" w:cs="Times New Roman"/>
          <w:b/>
          <w:sz w:val="28"/>
          <w:szCs w:val="28"/>
        </w:rPr>
        <w:t>журнале учета письменных и устных обращений граждан.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4.4. Сотрудник аппарата Муниципального Собрания: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- проверяет правильность указанного на письме адреса, возвращает на почту ошибочно поступившие (не по адресу) письма;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документов (разорванные письма и документы подклеиваются), к тексту письменного обращения прикладывает конверт;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- прикладывает к письму поступившие документы;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- конверты с надписью «лично» не вскрываются;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- в правом нижнем углу первого листа письменного обращения, ставит штамп с указанием даты регистрации обращения и его регистрационного номера.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4.5. Прием письменных обращений непосредственно от граждан производится сотрудником аппарата Муниципального Собрания. По просьбе обратившегося гражданина на втором экземпляре принятого обращения ставится штамп с датой поступления.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4.6. Обращения депутатов Государственной Думы Федерального Собрания Российской Федерации, депутатов Саратовской областной Думы, Уполномоченного по правам человека рассматривается в течение 15 дней.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lastRenderedPageBreak/>
        <w:t>4.7.  Коллективными являются обращения, поступившие от имени трудовых коллективов предприятий и учреждений, жителей, а также резолюции митингов, сходов граждан и собраний, подписанные их организаторами. Коллективные обращения в регистрационной карточке отмечаются индексом «коллективное».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4.8.  По письменным обращениям, в которых не указана или написана неразборчиво фамилия автора и почтовый адрес, по которому должен быть направлен ответ, в регистрационной карточке делается отметка «Анонимное», в графе «Адрес» указывается территория по почтовому штемпелю. Содержание данных письменных обращений регистрируется так же, как и других обращений.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Ответ на данные обращения не дается.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4.9.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4.10. Письменное обращение проверяется на повторность. Повторным считается обращение, поступившее от одного и того же лица по одному и тому же вопросу, если со времени первого обращения истек установленный законодательством срок рассмотрения или заявитель не согласен с ответом на его обращение. При работе с повторными обращениями поднимаются 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9E160E">
        <w:rPr>
          <w:rFonts w:ascii="Times New Roman" w:hAnsi="Times New Roman" w:cs="Times New Roman"/>
          <w:sz w:val="28"/>
          <w:szCs w:val="28"/>
        </w:rPr>
        <w:t xml:space="preserve"> в архиве по обращениям данного заявителя. Письменные обращения одного и того же автора и по одному и тому же вопросу, поступившие до истечения срока исполнения, считаются первичными и могут быть направлены исполнителю в дополнение к имеющейся переписке. Не считаются повторными письменные обращения одного и того же автора, но по разным вопросам, а также по одному и тому же вопросу, по которому автору соответствующими компетентными органами многократно давались ответы.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4.11. Если в письменном обращении ставится ряд вопросов, требующих рассмотрения разными исполнителями, то по каждому из них проставляется соответствующая тематика, запись в регистрационной карточке должна обосновывать </w:t>
      </w:r>
      <w:proofErr w:type="spellStart"/>
      <w:r w:rsidRPr="009E160E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9E160E">
        <w:rPr>
          <w:rFonts w:ascii="Times New Roman" w:hAnsi="Times New Roman" w:cs="Times New Roman"/>
          <w:sz w:val="28"/>
          <w:szCs w:val="28"/>
        </w:rPr>
        <w:t xml:space="preserve"> направления обращения на рассмотрение.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4.12. Максимальный срок обработки и регистрации письменных и устных обращений – 3 календарных дня с момента поступления в Муниципальное Собрание.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8553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граждан</w:t>
      </w:r>
    </w:p>
    <w:p w:rsidR="009E160E" w:rsidRPr="009E160E" w:rsidRDefault="009E160E" w:rsidP="009E160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5.1. После регистрации обращения передается главе муниципального района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(депутатам) – по назначению.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Исполнение обращений организуется посредством направления депутатских запросов должностным лицам исполнительных органов власти, руководителям предприятий, организаций всех форма собственности.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района вправе выдавать письменные поручения по исполнению обращений руководителям администрации муниципального района и ее органов.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Резолюция главы муниципального района проставляется на лицевой стороне первого листа документа на свободном от текста месте. В состав резолюции включаются фамилия исполнителя, содержание действий, срок исполнения, личная подпись и дата.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Если резолюция предусматривает несколько исполнителей, то ответственным за исполнение считается исполнитель, указанный первым, ему же и передается оригинал обращения, остальным исполнителям направляются копии.</w:t>
      </w:r>
    </w:p>
    <w:p w:rsidR="009E160E" w:rsidRPr="009E160E" w:rsidRDefault="008553AC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60E" w:rsidRPr="009E160E">
        <w:rPr>
          <w:rFonts w:ascii="Times New Roman" w:hAnsi="Times New Roman" w:cs="Times New Roman"/>
          <w:sz w:val="28"/>
          <w:szCs w:val="28"/>
        </w:rPr>
        <w:t>5.2. Обращение граждан, поступившие в Муниципальное Собрание с поручением (резолюцией) главы муниципального района, передаются сотрудником аппарата Муниципального Собрания под роспись исполнителю для принятия мер.</w:t>
      </w:r>
    </w:p>
    <w:p w:rsidR="009E160E" w:rsidRPr="009E160E" w:rsidRDefault="008553AC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60E" w:rsidRPr="009E160E">
        <w:rPr>
          <w:rFonts w:ascii="Times New Roman" w:hAnsi="Times New Roman" w:cs="Times New Roman"/>
          <w:sz w:val="28"/>
          <w:szCs w:val="28"/>
        </w:rPr>
        <w:t>5.3. Ответы на поручения направляются на имя главы муниципального района в установленный срок.</w:t>
      </w:r>
    </w:p>
    <w:p w:rsidR="009E160E" w:rsidRPr="009E160E" w:rsidRDefault="008553AC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60E" w:rsidRPr="009E160E">
        <w:rPr>
          <w:rFonts w:ascii="Times New Roman" w:hAnsi="Times New Roman" w:cs="Times New Roman"/>
          <w:sz w:val="28"/>
          <w:szCs w:val="28"/>
        </w:rPr>
        <w:t xml:space="preserve">5.4.  </w:t>
      </w:r>
      <w:proofErr w:type="gramStart"/>
      <w:r w:rsidR="009E160E" w:rsidRPr="009E160E">
        <w:rPr>
          <w:rFonts w:ascii="Times New Roman" w:hAnsi="Times New Roman" w:cs="Times New Roman"/>
          <w:sz w:val="28"/>
          <w:szCs w:val="28"/>
        </w:rPr>
        <w:t>Обращение считаются разрешенными, если рассмотрены все поставленные в них вопросы, по им приняты необходимые меры и даны исчерпывающие ответы в соответствии с законодательством.</w:t>
      </w:r>
      <w:proofErr w:type="gramEnd"/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Ответ на письменные обращения дается только в письменной форме. При обращении на личном приеме ответ может быть дан в письменной или устной форме с согласия гражданина, для этого в журнале учета обращений производиться соответствующая запись (например: «заявителю разъяснено или с заявителем проведена беседа»)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 xml:space="preserve">Подписанные главой муниципального района (депутатами) ответы на обращения отправляются заявителю (по необходимости – другим организациям, должностным лицам), для этого сотрудник аппарата Муниципального Собрания  обязан проверить наличие всех страниц обращения и ответа на него, правильность оформления и </w:t>
      </w:r>
      <w:proofErr w:type="spellStart"/>
      <w:r w:rsidRPr="009E160E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9E160E">
        <w:rPr>
          <w:rFonts w:ascii="Times New Roman" w:hAnsi="Times New Roman" w:cs="Times New Roman"/>
          <w:sz w:val="28"/>
          <w:szCs w:val="28"/>
        </w:rPr>
        <w:t>, наличие подписей, ссылки на номер и дату направленного в адрес главы муниципального района (депутата)  обращения, провести соответствующие отметки об исполнении в контрольной карточке, зарегистрировать</w:t>
      </w:r>
      <w:proofErr w:type="gramEnd"/>
      <w:r w:rsidRPr="009E160E">
        <w:rPr>
          <w:rFonts w:ascii="Times New Roman" w:hAnsi="Times New Roman" w:cs="Times New Roman"/>
          <w:sz w:val="28"/>
          <w:szCs w:val="28"/>
        </w:rPr>
        <w:t xml:space="preserve"> в журнале исходящей корреспонденции и только после этого отправить письмо  в рассылку.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5.6. При получении письменного обращения, в котором содержаться нецензурные либо оскорбительные выражения, угроза жизни и здоровью и имуществу должностного лица, а так 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5.7. В случае если текст письменного обращения не поддается прочтению, ответ на обращение не дается, о чем сообщается гражданину.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5.8. В случае если в письменном обращении гражданина содержится вопрос, на который ему многократно давались письменные ответы по </w:t>
      </w:r>
      <w:r w:rsidRPr="009E160E">
        <w:rPr>
          <w:rFonts w:ascii="Times New Roman" w:hAnsi="Times New Roman" w:cs="Times New Roman"/>
          <w:sz w:val="28"/>
          <w:szCs w:val="28"/>
        </w:rPr>
        <w:lastRenderedPageBreak/>
        <w:t>существу в связи с ранее направленными обращениями, и при этом в обращении не приводятся новые доводы или обстоятельства, глава муниципального район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E160E">
        <w:rPr>
          <w:rFonts w:ascii="Times New Roman" w:hAnsi="Times New Roman" w:cs="Times New Roman"/>
          <w:sz w:val="28"/>
          <w:szCs w:val="28"/>
        </w:rPr>
        <w:t>депутат) вправе принять решение о безосновательности  очередного обращения и прекращения  переписки с гражданином по данному вопросу. О данном решении уведомляется гражданин, направивший обращение.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160E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сообщается о невозможности дать ответ по существу поставленного в нем вопроса  в связи с недопустимостью разглашения указанных сведений.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8553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6.1. Прием граждан в Муниципальном Собрании ведет: глава муниципального района и другие депутаты Муниципального Собрания. Прием проводиться в соответствии с утвержденным главой муниципального района графиком. График приема граждан размещается на официальном сайте администрации Советского муниципального района Саратовской области.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6.2. Запись на прием к главе муниципального района и проведение консультации осуществляется сотрудником аппарата Муниципального Собрания  в порядке очередности.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Предварительная запись на прием прекращается за 2 рабочих дня до приема граждан. Запись на прием в день приема осуществляется по согласованию с главой муниципального района, проводящего прием граждан.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Запись на повторный прием к главе муниципального района осуществляется не ранее получения гражданином ответа на предыдущее обращение.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6.3. Перед личным приемом сотрудник аппарата Муниципального Собрания проводит регистрацию граждан, записавшихся на прием, при предъявлении документа, удостоверяющего личность, печатает карточки личного приема.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6.4. При личном приеме сотрудник аппарата Муниципального Собрания содержание устного обращения заносит в </w:t>
      </w:r>
      <w:r w:rsidRPr="009E160E">
        <w:rPr>
          <w:rFonts w:ascii="Times New Roman" w:hAnsi="Times New Roman" w:cs="Times New Roman"/>
          <w:b/>
          <w:sz w:val="28"/>
          <w:szCs w:val="28"/>
        </w:rPr>
        <w:t>журнал учета обращений граждан</w:t>
      </w:r>
      <w:r w:rsidRPr="009E160E">
        <w:rPr>
          <w:rFonts w:ascii="Times New Roman" w:hAnsi="Times New Roman" w:cs="Times New Roman"/>
          <w:sz w:val="28"/>
          <w:szCs w:val="28"/>
        </w:rPr>
        <w:t>. Вводит в базу данных краткое содержание устного обращения в карточку личного приема гражданина.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Результат приема посетителей отмечается в журнале учета приема граждан  и в карточке личного приема.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 xml:space="preserve">В случае если изложенные у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приема граждан </w:t>
      </w:r>
      <w:r w:rsidRPr="009E160E">
        <w:rPr>
          <w:rFonts w:ascii="Times New Roman" w:hAnsi="Times New Roman" w:cs="Times New Roman"/>
          <w:sz w:val="28"/>
          <w:szCs w:val="28"/>
        </w:rPr>
        <w:lastRenderedPageBreak/>
        <w:t>и в карточке личного приема.</w:t>
      </w:r>
      <w:proofErr w:type="gramEnd"/>
      <w:r w:rsidRPr="009E160E">
        <w:rPr>
          <w:rFonts w:ascii="Times New Roman" w:hAnsi="Times New Roman" w:cs="Times New Roman"/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6.6. Письменные ответы гражданам по существу поставленных в обращении вопросов, депутатские запросы по поручениям главы муниципального района (депутатов) готовит сотрудник аппарата Муниципального Собрания, ответственный за работу с обращениями граждан.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6.7. Посетитель может оставить на имя  главы муниципального района письменное  заявление  с просьбой разрешить создавшуюся проблему. Письменные обращения, принятые от граждан, регистрируются и рассматриваются  в установленном порядке.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6.8. В случае если в обращении содержаться вопросы, решение которых не входит в компетенцию главы муниципального района или депутатов, гражданину дается разъяснение, куда и в каком порядке ему следует обратиться.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6.9.  При необходимости для рассмотрения поставленных заявителем вопросов на прием в приемную граждан  может быть приглашены руководители (специалисты) администрации муниципального района и муниципальных образований района.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6.10. По окончании приема глава муниципального района (депутат) доводит до сведения заявителя свое решение или информирует его о том, кому будет поручено рассмотрение обращения, или разъясняет: где, кем и в каком порядке может быть рассмотрено его обращение по существу.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6.11. Поручения по личному приему главы муниципального района  и депутатские запросы  с указанием контроля направляются исполнителям для принятия мер по решению вопроса.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6.12. Результатом приема граждан является ответ заявителю о решении поставленных вопросов или обстоятельное разъяснение по их существу, или принятие решения о направлении обращения для рассмотрения в иной государственный орган, орган местного самоуправления, должностному лицу в соответствии с их компетенцией, с уведомлением об этом заявителя.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6.13.  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>В случае если вопрос, поставленный в обращении, не находится в компетенции органов исполнительной власти района или их должностных лиц, то обращение в течение 7 календарных дней со дня регистрации направляется по принадлежности в государственный орган, орган местного самоуправления, их должностным лицам,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6.14. К обращениям, направляемым на рассмотрение в государственный орган, орган местного самоуправления, организацию, учреждение или должностному лицу, в компетенцию которых входит решение поставленных </w:t>
      </w:r>
      <w:r w:rsidRPr="009E160E">
        <w:rPr>
          <w:rFonts w:ascii="Times New Roman" w:hAnsi="Times New Roman" w:cs="Times New Roman"/>
          <w:sz w:val="28"/>
          <w:szCs w:val="28"/>
        </w:rPr>
        <w:lastRenderedPageBreak/>
        <w:t>в обращении вопросов, прилагаются регистрационные карточки и сопроводительные письма.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160E" w:rsidRPr="009E160E" w:rsidRDefault="009E160E" w:rsidP="008553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proofErr w:type="gramStart"/>
      <w:r w:rsidRPr="009E160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160E">
        <w:rPr>
          <w:rFonts w:ascii="Times New Roman" w:hAnsi="Times New Roman" w:cs="Times New Roman"/>
          <w:b/>
          <w:sz w:val="28"/>
          <w:szCs w:val="28"/>
        </w:rPr>
        <w:t xml:space="preserve"> ходом и результатом рассмотрения обращений граждан</w:t>
      </w:r>
    </w:p>
    <w:p w:rsidR="009E160E" w:rsidRPr="009E160E" w:rsidRDefault="009E160E" w:rsidP="009E160E">
      <w:pPr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60E">
        <w:rPr>
          <w:rFonts w:ascii="Times New Roman" w:hAnsi="Times New Roman" w:cs="Times New Roman"/>
          <w:sz w:val="28"/>
          <w:szCs w:val="28"/>
        </w:rPr>
        <w:t xml:space="preserve"> своевременным разрешением обращений граждан, поступивших главе муниципального района, возлагается на  сотрудника аппарата Муниципального Собрания, ответственного за работу с обращениями граждан.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7.2. На каждое обращение заводиться контрольная карточка сроком рассмотрения обращений граждан.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7.3. На контроль ставятся обращения, в которых сообщается о конкретных нарушениях законных прав и интересов граждан, а также обращения по вопросам, затрагивающим интересы значительного числа граждан.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В каждом конкретном случае решение о контроле принимается исходя из содержания обращения.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7.4. Обращения граждан, на которые даются промежуточные ответы, с контроля не снимаются. Контроль завершается только после вынесения окончательного решения и 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9E160E">
        <w:rPr>
          <w:rFonts w:ascii="Times New Roman" w:hAnsi="Times New Roman" w:cs="Times New Roman"/>
          <w:sz w:val="28"/>
          <w:szCs w:val="28"/>
        </w:rPr>
        <w:t xml:space="preserve"> исчерпывающих мер по разрешению предложения, заявления и жалобы.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7.5. Решение о снятии с контроля обращений граждан принимает глава муниципального района  (депутаты), которые давали поручение по их рассмотрению.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7.6. Сотрудник аппарата Муниципального Собрания, ответственный за работу с обращениями граждан, должен осуществлять в пределах своей компетенции </w:t>
      </w:r>
      <w:proofErr w:type="gramStart"/>
      <w:r w:rsidRPr="009E1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60E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 граждан, анализировать содержание поступающих  обращений.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7.7. Подготовка отчетов, аналитических, обзорных и информационных материалов осуществляется с целью выявления причин, вызывающих массовые обращения граждан по наиболее значимым проблемам.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7.8. Количественный анализ обращений граждан и анализ характера обращений граждан проводиться, ежеквартально и ежегодно.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8553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color w:val="333333"/>
          <w:sz w:val="28"/>
          <w:szCs w:val="28"/>
        </w:rPr>
        <w:t>Дополнительные гарантии права граждан на письменное обращение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8.1. Граждане, направившие письменное обращение в государственный орган, орган местного самоуправления или должностному лицу указанных органов, имеют право: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1) получить устную (в том числе по телефону) информацию о регистрации письменного обращения и о сроках его рассмотрения, а также о том, какому должностному лицу поручено его рассмотрение;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2) получить ответ помимо письменной формы в устной форме (по телефону);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lastRenderedPageBreak/>
        <w:t>3) на возврат (по своему заявлению) приложенных к обращению либо переданных при рассмотрении обращения документов, материалов или их копий;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4) получить письменный ответ, который должен содержать, в том числе дату регистрации, регистрационный номер, наименование должности лица, его подписавшего, его фамилию и инициалы, подпись и номер контактного телефона.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8553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при рассмотрении обращений граждан и принятых по ним решений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9.1. Гражданин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9.2. Гражданин может обжаловать действие руководителей органов власти района, должностных лиц через направление обращения в вышестоящий в порядке подчиненности орган государственной власти, должностному лицу.</w:t>
      </w:r>
    </w:p>
    <w:p w:rsidR="009E160E" w:rsidRPr="009E160E" w:rsidRDefault="009E160E" w:rsidP="009E1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9.3. Гражданин имеет право оспорить в суде решение, действия (бездействие) органа исполнительной власти области, должностного лица в соответствии с федеральным законодательством.</w:t>
      </w:r>
    </w:p>
    <w:p w:rsidR="009E160E" w:rsidRPr="009E160E" w:rsidRDefault="009E160E" w:rsidP="009E1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0E" w:rsidRPr="009E160E" w:rsidRDefault="009E160E" w:rsidP="008553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60E">
        <w:rPr>
          <w:rFonts w:ascii="Times New Roman" w:hAnsi="Times New Roman" w:cs="Times New Roman"/>
          <w:b/>
          <w:sz w:val="28"/>
          <w:szCs w:val="28"/>
        </w:rPr>
        <w:t>Формирования номенклатурного дела</w:t>
      </w:r>
    </w:p>
    <w:p w:rsidR="009E160E" w:rsidRPr="009E160E" w:rsidRDefault="009E160E" w:rsidP="009E16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10.1.  Обращения граждан, копии ответов на них и документы, связанные с их разрешением, а также  документы по личному приему граждан формируются в дела в соответствии с утвержденной номенклатурой дел Муниципального Собрания Советского муниципального района.</w:t>
      </w:r>
    </w:p>
    <w:p w:rsidR="009E160E" w:rsidRPr="009E160E" w:rsidRDefault="009E160E" w:rsidP="009E16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10.2. Каждое обращение и все документы по их рассмотрению формируются в отдельное дело-папку и располагаются в хронологическом порядке. В случае получения повторного обращения или появления дополнительных документов они подшиваются в дело, которое было сформировано ранее.</w:t>
      </w:r>
    </w:p>
    <w:p w:rsidR="009E160E" w:rsidRPr="009E160E" w:rsidRDefault="009E160E" w:rsidP="009E16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>10.3. Срок хранения документов по обращениям граждан определяется 5- летним сроком хранения.</w:t>
      </w:r>
    </w:p>
    <w:p w:rsidR="009E160E" w:rsidRPr="009E160E" w:rsidRDefault="009E160E" w:rsidP="009E16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9E16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9E16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E160E" w:rsidRPr="009E160E" w:rsidSect="00C9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158"/>
    <w:multiLevelType w:val="multilevel"/>
    <w:tmpl w:val="1130D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CE77579"/>
    <w:multiLevelType w:val="multilevel"/>
    <w:tmpl w:val="097E67D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</w:lvl>
    <w:lvl w:ilvl="2">
      <w:start w:val="1"/>
      <w:numFmt w:val="decimal"/>
      <w:isLgl/>
      <w:lvlText w:val="%1.%2.%3."/>
      <w:lvlJc w:val="left"/>
      <w:pPr>
        <w:ind w:left="872" w:hanging="720"/>
      </w:pPr>
    </w:lvl>
    <w:lvl w:ilvl="3">
      <w:start w:val="1"/>
      <w:numFmt w:val="decimal"/>
      <w:isLgl/>
      <w:lvlText w:val="%1.%2.%3.%4."/>
      <w:lvlJc w:val="left"/>
      <w:pPr>
        <w:ind w:left="1308" w:hanging="1080"/>
      </w:pPr>
    </w:lvl>
    <w:lvl w:ilvl="4">
      <w:start w:val="1"/>
      <w:numFmt w:val="decimal"/>
      <w:isLgl/>
      <w:lvlText w:val="%1.%2.%3.%4.%5."/>
      <w:lvlJc w:val="left"/>
      <w:pPr>
        <w:ind w:left="1384" w:hanging="1080"/>
      </w:pPr>
    </w:lvl>
    <w:lvl w:ilvl="5">
      <w:start w:val="1"/>
      <w:numFmt w:val="decimal"/>
      <w:isLgl/>
      <w:lvlText w:val="%1.%2.%3.%4.%5.%6."/>
      <w:lvlJc w:val="left"/>
      <w:pPr>
        <w:ind w:left="1820" w:hanging="1440"/>
      </w:pPr>
    </w:lvl>
    <w:lvl w:ilvl="6">
      <w:start w:val="1"/>
      <w:numFmt w:val="decimal"/>
      <w:isLgl/>
      <w:lvlText w:val="%1.%2.%3.%4.%5.%6.%7."/>
      <w:lvlJc w:val="left"/>
      <w:pPr>
        <w:ind w:left="2256" w:hanging="1800"/>
      </w:pPr>
    </w:lvl>
    <w:lvl w:ilvl="7">
      <w:start w:val="1"/>
      <w:numFmt w:val="decimal"/>
      <w:isLgl/>
      <w:lvlText w:val="%1.%2.%3.%4.%5.%6.%7.%8."/>
      <w:lvlJc w:val="left"/>
      <w:pPr>
        <w:ind w:left="2332" w:hanging="1800"/>
      </w:pPr>
    </w:lvl>
    <w:lvl w:ilvl="8">
      <w:start w:val="1"/>
      <w:numFmt w:val="decimal"/>
      <w:isLgl/>
      <w:lvlText w:val="%1.%2.%3.%4.%5.%6.%7.%8.%9."/>
      <w:lvlJc w:val="left"/>
      <w:pPr>
        <w:ind w:left="2768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60E"/>
    <w:rsid w:val="008553AC"/>
    <w:rsid w:val="009E160E"/>
    <w:rsid w:val="00C95717"/>
    <w:rsid w:val="00C9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3220</Words>
  <Characters>18358</Characters>
  <Application>Microsoft Office Word</Application>
  <DocSecurity>0</DocSecurity>
  <Lines>152</Lines>
  <Paragraphs>43</Paragraphs>
  <ScaleCrop>false</ScaleCrop>
  <Company/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4</cp:revision>
  <dcterms:created xsi:type="dcterms:W3CDTF">2019-02-08T09:52:00Z</dcterms:created>
  <dcterms:modified xsi:type="dcterms:W3CDTF">2019-02-08T09:57:00Z</dcterms:modified>
</cp:coreProperties>
</file>