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left="346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-784225</wp:posOffset>
            </wp:positionV>
            <wp:extent cx="546735" cy="711200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1846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C52ECC">
      <w:pPr>
        <w:widowControl w:val="0"/>
        <w:tabs>
          <w:tab w:val="left" w:pos="6569"/>
        </w:tabs>
        <w:autoSpaceDE w:val="0"/>
        <w:autoSpaceDN w:val="0"/>
        <w:adjustRightInd w:val="0"/>
        <w:spacing w:after="0" w:line="330" w:lineRule="exact"/>
        <w:ind w:left="3106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C52ECC">
      <w:pPr>
        <w:widowControl w:val="0"/>
        <w:tabs>
          <w:tab w:val="left" w:pos="7001"/>
        </w:tabs>
        <w:autoSpaceDE w:val="0"/>
        <w:autoSpaceDN w:val="0"/>
        <w:adjustRightInd w:val="0"/>
        <w:spacing w:before="195" w:after="0" w:line="335" w:lineRule="exact"/>
        <w:ind w:left="2677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C52ECC">
      <w:pPr>
        <w:widowControl w:val="0"/>
        <w:tabs>
          <w:tab w:val="left" w:pos="2054"/>
        </w:tabs>
        <w:autoSpaceDE w:val="0"/>
        <w:autoSpaceDN w:val="0"/>
        <w:adjustRightInd w:val="0"/>
        <w:spacing w:before="265" w:after="0" w:line="315" w:lineRule="exact"/>
        <w:ind w:left="67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30.12.2013     </w:t>
      </w:r>
      <w:r>
        <w:rPr>
          <w:rFonts w:ascii="Arial" w:hAnsi="Arial" w:cs="Times New Roman"/>
          <w:color w:val="000000"/>
          <w:sz w:val="20"/>
          <w:szCs w:val="24"/>
        </w:rPr>
        <w:tab/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1788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before="75" w:after="0" w:line="225" w:lineRule="exact"/>
        <w:ind w:left="428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before="270" w:after="0" w:line="333" w:lineRule="exact"/>
        <w:ind w:right="3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</w:t>
      </w:r>
      <w:r>
        <w:rPr>
          <w:rFonts w:ascii="Times New Roman" w:hAnsi="Times New Roman" w:cs="Times New Roman"/>
          <w:color w:val="000000"/>
          <w:sz w:val="28"/>
          <w:szCs w:val="24"/>
        </w:rPr>
        <w:t>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29.06.2011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</w:t>
      </w:r>
      <w:r>
        <w:rPr>
          <w:rFonts w:ascii="Times New Roman" w:hAnsi="Times New Roman" w:cs="Times New Roman"/>
          <w:color w:val="000000"/>
          <w:sz w:val="28"/>
          <w:szCs w:val="24"/>
        </w:rPr>
        <w:t>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5" w:lineRule="exact"/>
        <w:ind w:left="48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52ECC">
      <w:pPr>
        <w:widowControl w:val="0"/>
        <w:tabs>
          <w:tab w:val="left" w:pos="2985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4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</w:t>
      </w:r>
      <w:r>
        <w:rPr>
          <w:rFonts w:ascii="Times New Roman" w:hAnsi="Times New Roman" w:cs="Times New Roman"/>
          <w:color w:val="000000"/>
          <w:sz w:val="28"/>
          <w:szCs w:val="24"/>
        </w:rPr>
        <w:t>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07.05.2013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506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C52E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</w:t>
      </w:r>
      <w:r>
        <w:rPr>
          <w:rFonts w:ascii="Times New Roman" w:hAnsi="Times New Roman" w:cs="Times New Roman"/>
          <w:color w:val="000000"/>
          <w:sz w:val="28"/>
          <w:szCs w:val="24"/>
        </w:rPr>
        <w:t>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Фролову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52ECC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Смирнова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5-17-91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89" w:right="712" w:bottom="590" w:left="14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610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C52E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0" w:lineRule="exact"/>
        <w:ind w:left="6107" w:right="14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610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30.12.2013  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1788 </w:t>
      </w:r>
    </w:p>
    <w:p w:rsidR="00000000" w:rsidRDefault="00C52ECC">
      <w:pPr>
        <w:widowControl w:val="0"/>
        <w:autoSpaceDE w:val="0"/>
        <w:autoSpaceDN w:val="0"/>
        <w:adjustRightInd w:val="0"/>
        <w:spacing w:before="290" w:after="0" w:line="330" w:lineRule="exact"/>
        <w:ind w:left="283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7" w:lineRule="exact"/>
        <w:ind w:left="439" w:right="464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368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before="285"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</w:t>
      </w:r>
      <w:r>
        <w:rPr>
          <w:rFonts w:ascii="Times New Roman" w:hAnsi="Times New Roman" w:cs="Times New Roman"/>
          <w:color w:val="000000"/>
          <w:sz w:val="28"/>
          <w:szCs w:val="24"/>
        </w:rPr>
        <w:t>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—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выступать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41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1.3.1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52E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</w:t>
      </w:r>
      <w:r>
        <w:rPr>
          <w:rFonts w:ascii="Times New Roman" w:hAnsi="Times New Roman" w:cs="Times New Roman"/>
          <w:color w:val="000000"/>
          <w:sz w:val="28"/>
          <w:szCs w:val="24"/>
        </w:rPr>
        <w:t>тронный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52E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30" w:lineRule="exact"/>
        <w:ind w:left="0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487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1.3.2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413210-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индекс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Саратовская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область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720" w:bottom="622" w:left="14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left="708" w:right="220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.50 </w:t>
      </w:r>
      <w:r>
        <w:rPr>
          <w:rFonts w:ascii="Times New Roman" w:hAnsi="Times New Roman" w:cs="Times New Roman"/>
          <w:color w:val="000000"/>
          <w:sz w:val="28"/>
          <w:szCs w:val="24"/>
        </w:rPr>
        <w:t>лет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.13,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8 (84566) 5-13-08;5-17-91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Факс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:8 (84566) 5-05-53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left="708" w:right="1136"/>
        <w:jc w:val="both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http://stepnoe.sarmo.ru/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80"/>
          <w:sz w:val="28"/>
          <w:szCs w:val="24"/>
        </w:rPr>
        <w:t>otdelim@yandex.ru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Понедельник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8.00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12.00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Выходные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воскресенье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3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1.3.3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>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)».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35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)»; </w:t>
      </w:r>
    </w:p>
    <w:p w:rsidR="00000000" w:rsidRDefault="00C52EC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предназначенном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num="3" w:space="720" w:equalWidth="0">
            <w:col w:w="2917" w:space="623"/>
            <w:col w:w="70" w:space="0"/>
            <w:col w:w="-1"/>
          </w:cols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реквизиты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версия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извлечения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образец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52E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7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пер</w:t>
      </w:r>
      <w:r>
        <w:rPr>
          <w:rFonts w:ascii="Times New Roman" w:hAnsi="Times New Roman" w:cs="Times New Roman"/>
          <w:color w:val="000000"/>
          <w:sz w:val="28"/>
          <w:szCs w:val="24"/>
        </w:rPr>
        <w:t>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местонахождение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справок</w:t>
      </w:r>
      <w:r>
        <w:rPr>
          <w:rFonts w:ascii="Times New Roman" w:hAnsi="Times New Roman" w:cs="Times New Roman"/>
          <w:color w:val="000000"/>
          <w:sz w:val="28"/>
          <w:szCs w:val="24"/>
        </w:rPr>
        <w:t>); -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19" w:header="720" w:footer="720" w:gutter="0"/>
          <w:cols w:space="720" w:equalWidth="0">
            <w:col w:w="9768"/>
          </w:cols>
          <w:noEndnote/>
        </w:sectPr>
      </w:pPr>
    </w:p>
    <w:p w:rsidR="00000000" w:rsidRDefault="00C52EC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4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</w:t>
      </w:r>
      <w:r>
        <w:rPr>
          <w:rFonts w:ascii="Times New Roman" w:hAnsi="Times New Roman" w:cs="Times New Roman"/>
          <w:color w:val="000000"/>
          <w:sz w:val="28"/>
          <w:szCs w:val="24"/>
        </w:rPr>
        <w:t>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before="290" w:after="0" w:line="330" w:lineRule="exact"/>
        <w:ind w:left="15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Стандарт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: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</w:p>
    <w:p w:rsidR="00000000" w:rsidRDefault="00C52EC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епновском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3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имущест</w:t>
      </w:r>
      <w:r>
        <w:rPr>
          <w:rFonts w:ascii="Times New Roman" w:hAnsi="Times New Roman" w:cs="Times New Roman"/>
          <w:color w:val="000000"/>
          <w:sz w:val="28"/>
          <w:szCs w:val="24"/>
        </w:rPr>
        <w:t>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</w:p>
    <w:p w:rsidR="00000000" w:rsidRDefault="00C52ECC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40" w:lineRule="exact"/>
        <w:ind w:left="0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Запрещается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2.3. 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</w:t>
      </w:r>
      <w:r>
        <w:rPr>
          <w:rFonts w:ascii="Times New Roman" w:hAnsi="Times New Roman" w:cs="Times New Roman"/>
          <w:color w:val="000000"/>
          <w:sz w:val="28"/>
          <w:szCs w:val="24"/>
        </w:rPr>
        <w:t>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2.4.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</w:t>
      </w:r>
      <w:r>
        <w:rPr>
          <w:rFonts w:ascii="Times New Roman" w:hAnsi="Times New Roman" w:cs="Times New Roman"/>
          <w:color w:val="000000"/>
          <w:sz w:val="28"/>
          <w:szCs w:val="24"/>
        </w:rPr>
        <w:t>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30-</w:t>
      </w:r>
      <w:r>
        <w:rPr>
          <w:rFonts w:ascii="Times New Roman" w:hAnsi="Times New Roman" w:cs="Times New Roman"/>
          <w:color w:val="000000"/>
          <w:sz w:val="28"/>
          <w:szCs w:val="24"/>
        </w:rPr>
        <w:t>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0" w:right="720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25.12.1993,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237);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3" w:lineRule="exact"/>
        <w:ind w:right="2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</w:t>
      </w:r>
      <w:r>
        <w:rPr>
          <w:rFonts w:ascii="Times New Roman" w:hAnsi="Times New Roman" w:cs="Times New Roman"/>
          <w:color w:val="000000"/>
          <w:sz w:val="28"/>
          <w:szCs w:val="24"/>
        </w:rPr>
        <w:t>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05.12.1994,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32,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.3301,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08.12.1994,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238- 239); </w:t>
      </w:r>
    </w:p>
    <w:p w:rsidR="00000000" w:rsidRDefault="00C52E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7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29.12.2004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>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03.01.2005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>1 (</w:t>
      </w:r>
      <w:r>
        <w:rPr>
          <w:rFonts w:ascii="Times New Roman" w:hAnsi="Times New Roman" w:cs="Times New Roman"/>
          <w:color w:val="000000"/>
          <w:sz w:val="28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1),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.14,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12.01.2005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1); </w:t>
      </w:r>
    </w:p>
    <w:p w:rsidR="00000000" w:rsidRDefault="00C52EC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30" w:lineRule="exact"/>
        <w:ind w:left="0" w:right="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</w:t>
      </w:r>
      <w:r>
        <w:rPr>
          <w:rFonts w:ascii="Times New Roman" w:hAnsi="Times New Roman" w:cs="Times New Roman"/>
          <w:color w:val="000000"/>
          <w:sz w:val="28"/>
          <w:szCs w:val="24"/>
        </w:rPr>
        <w:t>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186,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40,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.3822);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08.05.2006,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.2060); </w:t>
      </w:r>
    </w:p>
    <w:p w:rsidR="00000000" w:rsidRDefault="00C52EC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30" w:lineRule="exact"/>
        <w:ind w:left="0" w:right="2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27.07.2006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152-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29.07.2006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165, «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31.07.2006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31 (1</w:t>
      </w:r>
      <w:r>
        <w:rPr>
          <w:rFonts w:ascii="Times New Roman" w:hAnsi="Times New Roman" w:cs="Times New Roman"/>
          <w:color w:val="000000"/>
          <w:sz w:val="28"/>
          <w:szCs w:val="24"/>
        </w:rPr>
        <w:t>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ст</w:t>
      </w:r>
      <w:r>
        <w:rPr>
          <w:rFonts w:ascii="Times New Roman" w:hAnsi="Times New Roman" w:cs="Times New Roman"/>
          <w:color w:val="000000"/>
          <w:sz w:val="28"/>
          <w:szCs w:val="24"/>
        </w:rPr>
        <w:t>.3451, «</w:t>
      </w:r>
      <w:r>
        <w:rPr>
          <w:rFonts w:ascii="Times New Roman" w:hAnsi="Times New Roman" w:cs="Times New Roman"/>
          <w:color w:val="000000"/>
          <w:sz w:val="28"/>
          <w:szCs w:val="24"/>
        </w:rPr>
        <w:t>Парламентская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03.08.2006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126- 127);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7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09.02.2009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>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13.02.2009,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4849); </w:t>
      </w:r>
    </w:p>
    <w:p w:rsidR="00000000" w:rsidRDefault="00C52EC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33" w:lineRule="exact"/>
        <w:ind w:left="0" w:right="2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27.07.2010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210-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</w:t>
      </w:r>
      <w:r>
        <w:rPr>
          <w:rFonts w:ascii="Times New Roman" w:hAnsi="Times New Roman" w:cs="Times New Roman"/>
          <w:color w:val="000000"/>
          <w:sz w:val="28"/>
          <w:szCs w:val="24"/>
        </w:rPr>
        <w:t>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газета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30.07.2010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168); </w:t>
      </w:r>
    </w:p>
    <w:p w:rsidR="00000000" w:rsidRDefault="00C52EC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7" w:lineRule="exact"/>
        <w:ind w:left="0" w:right="48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28.04.2005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39-</w:t>
      </w:r>
      <w:r>
        <w:rPr>
          <w:rFonts w:ascii="Times New Roman" w:hAnsi="Times New Roman" w:cs="Times New Roman"/>
          <w:color w:val="000000"/>
          <w:sz w:val="28"/>
          <w:szCs w:val="24"/>
        </w:rPr>
        <w:t>ЗСО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05.05.2005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29(147));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первоначальный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инюста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РФ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04.09.2013,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RU645330002013002). 2.6.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C52E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C52EC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3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>) (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подлинник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обозрения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 </w:t>
      </w:r>
      <w:r>
        <w:rPr>
          <w:rFonts w:ascii="Times New Roman" w:hAnsi="Times New Roman" w:cs="Times New Roman"/>
          <w:color w:val="000000"/>
          <w:sz w:val="28"/>
          <w:szCs w:val="24"/>
        </w:rPr>
        <w:t>Исчерпывающий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</w:t>
      </w:r>
      <w:r>
        <w:rPr>
          <w:rFonts w:ascii="Times New Roman" w:hAnsi="Times New Roman" w:cs="Times New Roman"/>
          <w:color w:val="000000"/>
          <w:sz w:val="28"/>
          <w:szCs w:val="24"/>
        </w:rPr>
        <w:t>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неполный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z w:val="28"/>
          <w:szCs w:val="24"/>
        </w:rPr>
        <w:t>Ис</w:t>
      </w:r>
      <w:r>
        <w:rPr>
          <w:rFonts w:ascii="Times New Roman" w:hAnsi="Times New Roman" w:cs="Times New Roman"/>
          <w:color w:val="000000"/>
          <w:sz w:val="28"/>
          <w:szCs w:val="24"/>
        </w:rPr>
        <w:t>черпывающий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разночтение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3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серьезных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</w:t>
      </w:r>
      <w:r>
        <w:rPr>
          <w:rFonts w:ascii="Times New Roman" w:hAnsi="Times New Roman" w:cs="Times New Roman"/>
          <w:color w:val="000000"/>
          <w:sz w:val="28"/>
          <w:szCs w:val="24"/>
        </w:rPr>
        <w:t>означно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истолковать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2.9.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пошлины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взимаемой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.10.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3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максимальный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</w:t>
      </w:r>
      <w:r>
        <w:rPr>
          <w:rFonts w:ascii="Times New Roman" w:hAnsi="Times New Roman" w:cs="Times New Roman"/>
          <w:color w:val="000000"/>
          <w:sz w:val="28"/>
          <w:szCs w:val="24"/>
        </w:rPr>
        <w:t>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4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очереди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превышать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2.11.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образцами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4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</w:t>
      </w:r>
      <w:r>
        <w:rPr>
          <w:rFonts w:ascii="Times New Roman" w:hAnsi="Times New Roman" w:cs="Times New Roman"/>
          <w:color w:val="000000"/>
          <w:sz w:val="28"/>
          <w:szCs w:val="24"/>
        </w:rPr>
        <w:t>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вывеска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режимом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кабинета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</w:t>
      </w:r>
      <w:r>
        <w:rPr>
          <w:rFonts w:ascii="Times New Roman" w:hAnsi="Times New Roman" w:cs="Times New Roman"/>
          <w:color w:val="000000"/>
          <w:sz w:val="28"/>
          <w:szCs w:val="24"/>
        </w:rPr>
        <w:t>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двери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таблички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читаемы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3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компьютером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возможностью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печатающим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устройством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мебелью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персонала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40" w:lineRule="exact"/>
        <w:ind w:left="0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оснащаются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стульями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ручками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карандашами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Информа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>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C52EC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</w:p>
    <w:p w:rsidR="00000000" w:rsidRDefault="00C52ECC">
      <w:pPr>
        <w:widowControl w:val="0"/>
        <w:tabs>
          <w:tab w:val="left" w:pos="2729"/>
          <w:tab w:val="left" w:pos="479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80"/>
          <w:spacing w:val="-1"/>
          <w:sz w:val="28"/>
          <w:szCs w:val="24"/>
        </w:rPr>
        <w:tab/>
        <w:t>www.gosuslugi.ru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tabs>
          <w:tab w:val="left" w:pos="817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80"/>
          <w:spacing w:val="-1"/>
          <w:sz w:val="28"/>
          <w:szCs w:val="24"/>
        </w:rPr>
        <w:t>www.pgu.saratov.gov.ru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.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1.3.3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1.3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Помимо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</w:t>
      </w:r>
      <w:r>
        <w:rPr>
          <w:rFonts w:ascii="Times New Roman" w:hAnsi="Times New Roman" w:cs="Times New Roman"/>
          <w:color w:val="000000"/>
          <w:sz w:val="28"/>
          <w:szCs w:val="24"/>
        </w:rPr>
        <w:t>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подробно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обративши</w:t>
      </w:r>
      <w:r>
        <w:rPr>
          <w:rFonts w:ascii="Times New Roman" w:hAnsi="Times New Roman" w:cs="Times New Roman"/>
          <w:color w:val="000000"/>
          <w:sz w:val="28"/>
          <w:szCs w:val="24"/>
        </w:rPr>
        <w:t>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начинаться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позвонил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принявше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звонок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переадресован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переведен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30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достоверность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оперативность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</w:t>
      </w:r>
      <w:r>
        <w:rPr>
          <w:rFonts w:ascii="Times New Roman" w:hAnsi="Times New Roman" w:cs="Times New Roman"/>
          <w:color w:val="000000"/>
          <w:sz w:val="28"/>
          <w:szCs w:val="24"/>
        </w:rPr>
        <w:t>ктно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внимательно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допуская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разговоре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лишних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эмоций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C52EC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7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>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7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14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простой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четкой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понятной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2.12.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Показат</w:t>
      </w:r>
      <w:r>
        <w:rPr>
          <w:rFonts w:ascii="Times New Roman" w:hAnsi="Times New Roman" w:cs="Times New Roman"/>
          <w:color w:val="000000"/>
          <w:sz w:val="28"/>
          <w:szCs w:val="24"/>
        </w:rPr>
        <w:t>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совокупность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позволяющая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измерять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учитывать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Показателем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90" w:right="720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Полнота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актуальность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40" w:lineRule="exact"/>
        <w:ind w:left="0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телекоммуникационной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C52E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0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ожидания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санитарно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эпидемиологическим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33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вежливость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корректность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получателями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3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Письменные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физических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юридических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02.05.2006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59-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C52EC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before="290" w:after="0" w:line="330" w:lineRule="exact"/>
        <w:ind w:left="10" w:right="32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Состав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последовательность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требования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порядку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особенности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tabs>
          <w:tab w:val="left" w:pos="2719"/>
          <w:tab w:val="left" w:pos="2839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схеме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52ECC">
      <w:pPr>
        <w:widowControl w:val="0"/>
        <w:tabs>
          <w:tab w:val="left" w:pos="1456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3.2.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7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3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85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2.6.1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333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</w:t>
      </w:r>
      <w:r>
        <w:rPr>
          <w:rFonts w:ascii="Times New Roman" w:hAnsi="Times New Roman" w:cs="Times New Roman"/>
          <w:color w:val="000000"/>
          <w:sz w:val="28"/>
          <w:szCs w:val="24"/>
        </w:rPr>
        <w:t>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обосновывающих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>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бланк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продолжительность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15 </w:t>
      </w:r>
      <w:r>
        <w:rPr>
          <w:rFonts w:ascii="Times New Roman" w:hAnsi="Times New Roman" w:cs="Times New Roman"/>
          <w:color w:val="000000"/>
          <w:sz w:val="28"/>
          <w:szCs w:val="24"/>
        </w:rPr>
        <w:t>минут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2.7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FF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7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Ответственным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</w:t>
      </w:r>
      <w:r>
        <w:rPr>
          <w:rFonts w:ascii="Times New Roman" w:hAnsi="Times New Roman" w:cs="Times New Roman"/>
          <w:color w:val="000000"/>
          <w:sz w:val="28"/>
          <w:szCs w:val="24"/>
        </w:rPr>
        <w:t>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3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7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5" w:lineRule="exact"/>
        <w:ind w:left="0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запросы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Сектора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</w:t>
      </w:r>
      <w:r>
        <w:rPr>
          <w:rFonts w:ascii="Times New Roman" w:hAnsi="Times New Roman" w:cs="Times New Roman"/>
          <w:color w:val="000000"/>
          <w:sz w:val="28"/>
          <w:szCs w:val="24"/>
        </w:rPr>
        <w:t>ктор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технологическую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принадлежности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C52ECC">
      <w:pPr>
        <w:widowControl w:val="0"/>
        <w:tabs>
          <w:tab w:val="left" w:pos="2231"/>
          <w:tab w:val="left" w:pos="2505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</w:t>
      </w:r>
      <w:r>
        <w:rPr>
          <w:rFonts w:ascii="Times New Roman" w:hAnsi="Times New Roman" w:cs="Times New Roman"/>
          <w:color w:val="000000"/>
          <w:sz w:val="28"/>
          <w:szCs w:val="24"/>
        </w:rPr>
        <w:t>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8"/>
          <w:szCs w:val="24"/>
        </w:rPr>
        <w:t>день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3.4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330" w:lineRule="exact"/>
        <w:ind w:left="0" w:right="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333" w:lineRule="exact"/>
        <w:ind w:right="1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</w:t>
      </w:r>
      <w:r>
        <w:rPr>
          <w:rFonts w:ascii="Times New Roman" w:hAnsi="Times New Roman" w:cs="Times New Roman"/>
          <w:color w:val="000000"/>
          <w:sz w:val="28"/>
          <w:szCs w:val="24"/>
        </w:rPr>
        <w:t>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315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</w:p>
    <w:p w:rsidR="00000000" w:rsidRDefault="00C52ECC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327" w:lineRule="exact"/>
        <w:ind w:left="0" w:right="2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2.8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3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27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0" w:lineRule="exact"/>
        <w:ind w:right="17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специалистам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C52ECC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330" w:lineRule="exact"/>
        <w:ind w:left="0" w:right="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завизированного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</w:t>
      </w:r>
      <w:r>
        <w:rPr>
          <w:rFonts w:ascii="Times New Roman" w:hAnsi="Times New Roman" w:cs="Times New Roman"/>
          <w:color w:val="000000"/>
          <w:sz w:val="28"/>
          <w:szCs w:val="24"/>
        </w:rPr>
        <w:t>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чтобы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7" w:lineRule="exact"/>
        <w:ind w:right="2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сформированный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пакет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327" w:lineRule="exact"/>
        <w:ind w:left="0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2.6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2.8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Подготовленное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отправку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0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корреспонденции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>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333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17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специалистам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 </w:t>
      </w:r>
    </w:p>
    <w:p w:rsidR="00000000" w:rsidRDefault="00C52ECC">
      <w:pPr>
        <w:widowControl w:val="0"/>
        <w:tabs>
          <w:tab w:val="left" w:pos="4562"/>
          <w:tab w:val="left" w:pos="4663"/>
        </w:tabs>
        <w:autoSpaceDE w:val="0"/>
        <w:autoSpaceDN w:val="0"/>
        <w:adjustRightInd w:val="0"/>
        <w:spacing w:after="0" w:line="350" w:lineRule="exact"/>
        <w:ind w:left="7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3.5.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Microsoft Sans Serif" w:hAnsi="Microsoft Sans Serif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1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tabs>
          <w:tab w:val="left" w:pos="6451"/>
          <w:tab w:val="left" w:pos="658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поступление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>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30" w:lineRule="exact"/>
        <w:ind w:left="0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</w:t>
      </w:r>
      <w:r>
        <w:rPr>
          <w:rFonts w:ascii="Times New Roman" w:hAnsi="Times New Roman" w:cs="Times New Roman"/>
          <w:color w:val="000000"/>
          <w:sz w:val="28"/>
          <w:szCs w:val="24"/>
        </w:rPr>
        <w:t>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факсимильной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tabs>
          <w:tab w:val="left" w:pos="2455"/>
          <w:tab w:val="left" w:pos="2565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0" w:lineRule="exact"/>
        <w:ind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</w:t>
      </w:r>
      <w:r>
        <w:rPr>
          <w:rFonts w:ascii="Times New Roman" w:hAnsi="Times New Roman" w:cs="Times New Roman"/>
          <w:color w:val="000000"/>
          <w:sz w:val="28"/>
          <w:szCs w:val="24"/>
        </w:rPr>
        <w:t>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52ECC">
      <w:pPr>
        <w:widowControl w:val="0"/>
        <w:tabs>
          <w:tab w:val="left" w:pos="3921"/>
          <w:tab w:val="left" w:pos="4125"/>
        </w:tabs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предъявляет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оригинал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доверенн</w:t>
      </w:r>
      <w:r>
        <w:rPr>
          <w:rFonts w:ascii="Times New Roman" w:hAnsi="Times New Roman" w:cs="Times New Roman"/>
          <w:color w:val="000000"/>
          <w:sz w:val="28"/>
          <w:szCs w:val="24"/>
        </w:rPr>
        <w:t>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удостоверяющий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0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сообщить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</w:t>
      </w:r>
      <w:r>
        <w:rPr>
          <w:rFonts w:ascii="Times New Roman" w:hAnsi="Times New Roman" w:cs="Times New Roman"/>
          <w:color w:val="000000"/>
          <w:sz w:val="28"/>
          <w:szCs w:val="24"/>
        </w:rPr>
        <w:t>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tabs>
          <w:tab w:val="left" w:pos="5878"/>
          <w:tab w:val="left" w:pos="6159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представлять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выписку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4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30" w:lineRule="exact"/>
        <w:ind w:left="0" w:right="2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истечении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2-</w:t>
      </w:r>
      <w:r>
        <w:rPr>
          <w:rFonts w:ascii="Times New Roman" w:hAnsi="Times New Roman" w:cs="Times New Roman"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</w:t>
      </w:r>
      <w:r>
        <w:rPr>
          <w:rFonts w:ascii="Times New Roman" w:hAnsi="Times New Roman" w:cs="Times New Roman"/>
          <w:color w:val="000000"/>
          <w:sz w:val="28"/>
          <w:szCs w:val="24"/>
        </w:rPr>
        <w:t>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посредством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52ECC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4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1-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C52ECC">
      <w:pPr>
        <w:widowControl w:val="0"/>
        <w:tabs>
          <w:tab w:val="left" w:pos="8026"/>
          <w:tab w:val="left" w:pos="8122"/>
        </w:tabs>
        <w:autoSpaceDE w:val="0"/>
        <w:autoSpaceDN w:val="0"/>
        <w:adjustRightInd w:val="0"/>
        <w:spacing w:after="0" w:line="35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Microsoft Sans Serif" w:hAnsi="Microsoft Sans Serif" w:cs="Times New Roman"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0" w:lineRule="exact"/>
        <w:ind w:right="3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сообщение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обращался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виде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Результатом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tabs>
          <w:tab w:val="left" w:pos="7592"/>
          <w:tab w:val="left" w:pos="7748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(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зарегистрированной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0" w:lineRule="exact"/>
        <w:ind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7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Фиксацией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журнале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</w:t>
      </w:r>
      <w:r>
        <w:rPr>
          <w:rFonts w:ascii="Times New Roman" w:hAnsi="Times New Roman" w:cs="Times New Roman"/>
          <w:color w:val="000000"/>
          <w:sz w:val="28"/>
          <w:szCs w:val="24"/>
        </w:rPr>
        <w:t>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tabs>
          <w:tab w:val="left" w:pos="3017"/>
          <w:tab w:val="left" w:pos="3372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подписанной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i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0" w:lineRule="exact"/>
        <w:ind w:right="4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before="290" w:after="0" w:line="340" w:lineRule="exact"/>
        <w:ind w:left="545" w:right="57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before="285" w:after="0" w:line="333" w:lineRule="exact"/>
        <w:ind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4.1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последовательности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3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4.2 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Периодич</w:t>
      </w:r>
      <w:r>
        <w:rPr>
          <w:rFonts w:ascii="Times New Roman" w:hAnsi="Times New Roman" w:cs="Times New Roman"/>
          <w:color w:val="000000"/>
          <w:sz w:val="28"/>
          <w:szCs w:val="24"/>
        </w:rPr>
        <w:t>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текущего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ежедневно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4.3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внеплановыми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аспекты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</w:t>
      </w:r>
      <w:r>
        <w:rPr>
          <w:rFonts w:ascii="Times New Roman" w:hAnsi="Times New Roman" w:cs="Times New Roman"/>
          <w:color w:val="000000"/>
          <w:sz w:val="28"/>
          <w:szCs w:val="24"/>
        </w:rPr>
        <w:t>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конкретному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себя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устранение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12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обращения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3" w:lineRule="exact"/>
        <w:ind w:right="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4.4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участвующие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несут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</w:t>
      </w:r>
      <w:r>
        <w:rPr>
          <w:rFonts w:ascii="Times New Roman" w:hAnsi="Times New Roman" w:cs="Times New Roman"/>
          <w:color w:val="000000"/>
          <w:sz w:val="28"/>
          <w:szCs w:val="24"/>
        </w:rPr>
        <w:t>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330" w:lineRule="exact"/>
        <w:ind w:left="62" w:right="86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внесудебный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действий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бездействия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ответственного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должностных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лиц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обратиться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</w:t>
      </w:r>
      <w:r>
        <w:rPr>
          <w:rFonts w:ascii="Times New Roman" w:hAnsi="Times New Roman" w:cs="Times New Roman"/>
          <w:color w:val="000000"/>
          <w:sz w:val="28"/>
          <w:szCs w:val="24"/>
        </w:rPr>
        <w:t>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8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3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затребование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</w:t>
      </w:r>
      <w:r>
        <w:rPr>
          <w:rFonts w:ascii="Times New Roman" w:hAnsi="Times New Roman" w:cs="Times New Roman"/>
          <w:color w:val="000000"/>
          <w:sz w:val="28"/>
          <w:szCs w:val="24"/>
        </w:rPr>
        <w:t>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5.2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бумажном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носителе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делопро</w:t>
      </w:r>
      <w:r>
        <w:rPr>
          <w:rFonts w:ascii="Times New Roman" w:hAnsi="Times New Roman" w:cs="Times New Roman"/>
          <w:color w:val="000000"/>
          <w:sz w:val="28"/>
          <w:szCs w:val="24"/>
        </w:rPr>
        <w:t>изводства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рассматриваются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5.4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5.5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передачу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поступ</w:t>
      </w:r>
      <w:r>
        <w:rPr>
          <w:rFonts w:ascii="Times New Roman" w:hAnsi="Times New Roman" w:cs="Times New Roman"/>
          <w:color w:val="000000"/>
          <w:sz w:val="28"/>
          <w:szCs w:val="24"/>
        </w:rPr>
        <w:t>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40" w:lineRule="exact"/>
        <w:ind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исчисляется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2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применяются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</w:t>
      </w:r>
      <w:r>
        <w:rPr>
          <w:rFonts w:ascii="Times New Roman" w:hAnsi="Times New Roman" w:cs="Times New Roman"/>
          <w:color w:val="000000"/>
          <w:sz w:val="28"/>
          <w:szCs w:val="24"/>
        </w:rPr>
        <w:t>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заключению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многофункционального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</w:t>
      </w:r>
      <w:r>
        <w:rPr>
          <w:rFonts w:ascii="Times New Roman" w:hAnsi="Times New Roman" w:cs="Times New Roman"/>
          <w:color w:val="000000"/>
          <w:sz w:val="28"/>
          <w:szCs w:val="24"/>
        </w:rPr>
        <w:t>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708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5.6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: </w:t>
      </w:r>
    </w:p>
    <w:p w:rsidR="00000000" w:rsidRDefault="00C52E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30" w:lineRule="exact"/>
        <w:ind w:left="0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7" w:lineRule="exact"/>
        <w:ind w:left="0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фамилию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>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номера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контактного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телефона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почтовый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</w:t>
      </w:r>
      <w:r>
        <w:rPr>
          <w:rFonts w:ascii="Times New Roman" w:hAnsi="Times New Roman" w:cs="Times New Roman"/>
          <w:color w:val="000000"/>
          <w:sz w:val="28"/>
          <w:szCs w:val="24"/>
        </w:rPr>
        <w:t>твиях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C52EC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327" w:lineRule="exact"/>
        <w:ind w:left="0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бездействием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</w:t>
      </w:r>
      <w:r>
        <w:rPr>
          <w:rFonts w:ascii="Times New Roman" w:hAnsi="Times New Roman" w:cs="Times New Roman"/>
          <w:color w:val="000000"/>
          <w:sz w:val="28"/>
          <w:szCs w:val="24"/>
        </w:rPr>
        <w:t>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наличии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подтверждающие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7" w:lineRule="exact"/>
        <w:ind w:right="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5.7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поступившая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пятнадцати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пяти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сокращен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27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5.8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главой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</w:t>
      </w:r>
      <w:r>
        <w:rPr>
          <w:rFonts w:ascii="Times New Roman" w:hAnsi="Times New Roman" w:cs="Times New Roman"/>
          <w:color w:val="000000"/>
          <w:sz w:val="28"/>
          <w:szCs w:val="24"/>
        </w:rPr>
        <w:t>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непосредственно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курирующего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предоставляющий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C52EC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30" w:lineRule="exact"/>
        <w:ind w:left="0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исправления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допущенных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опечаток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ошибок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0" w:line="315" w:lineRule="exact"/>
        <w:ind w:left="566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отказывает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left="566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5.9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следующего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днем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указанного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C52ECC">
      <w:pPr>
        <w:widowControl w:val="0"/>
        <w:tabs>
          <w:tab w:val="left" w:pos="1456"/>
          <w:tab w:val="left" w:pos="1626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5.8.</w:t>
      </w:r>
      <w:r>
        <w:rPr>
          <w:rFonts w:ascii="Times New Roman" w:hAnsi="Times New Roman" w:cs="Times New Roman"/>
          <w:b/>
          <w:color w:val="0066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</w:t>
      </w:r>
      <w:r>
        <w:rPr>
          <w:rFonts w:ascii="Times New Roman" w:hAnsi="Times New Roman" w:cs="Times New Roman"/>
          <w:color w:val="000000"/>
          <w:sz w:val="28"/>
          <w:szCs w:val="24"/>
        </w:rPr>
        <w:t>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желанию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электронной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мотивированный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5" w:right="720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333" w:lineRule="exact"/>
        <w:ind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5.10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ходе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правонарушения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преступления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незамедлительно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прокуратуры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3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5.11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нарушение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незаконный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уклонение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</w:t>
      </w:r>
      <w:r>
        <w:rPr>
          <w:rFonts w:ascii="Times New Roman" w:hAnsi="Times New Roman" w:cs="Times New Roman"/>
          <w:color w:val="000000"/>
          <w:sz w:val="28"/>
          <w:szCs w:val="24"/>
        </w:rPr>
        <w:t>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жалобы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ответственность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C52ECC">
      <w:pPr>
        <w:widowControl w:val="0"/>
        <w:tabs>
          <w:tab w:val="left" w:pos="909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49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25" w:right="719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80" w:lineRule="exact"/>
        <w:ind w:left="5157" w:right="41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80" w:lineRule="exact"/>
        <w:ind w:left="5164" w:right="35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300" w:lineRule="exact"/>
        <w:ind w:left="5164" w:right="377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000000" w:rsidRDefault="00C52ECC">
      <w:pPr>
        <w:widowControl w:val="0"/>
        <w:autoSpaceDE w:val="0"/>
        <w:autoSpaceDN w:val="0"/>
        <w:adjustRightInd w:val="0"/>
        <w:spacing w:before="230" w:after="0" w:line="330" w:lineRule="exact"/>
        <w:ind w:left="192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Блок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схема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left="40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469" w:bottom="660" w:left="12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235" w:lineRule="exact"/>
        <w:ind w:right="188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</w:t>
      </w:r>
      <w:r>
        <w:rPr>
          <w:rFonts w:ascii="Times New Roman" w:hAnsi="Times New Roman" w:cs="Times New Roman"/>
          <w:color w:val="000000"/>
          <w:sz w:val="20"/>
          <w:szCs w:val="24"/>
        </w:rPr>
        <w:t>ием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(</w:t>
      </w:r>
      <w:r>
        <w:rPr>
          <w:rFonts w:ascii="Times New Roman" w:hAnsi="Times New Roman" w:cs="Times New Roman"/>
          <w:color w:val="000000"/>
          <w:sz w:val="20"/>
          <w:szCs w:val="24"/>
        </w:rPr>
        <w:t>ул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.50 </w:t>
      </w:r>
      <w:r>
        <w:rPr>
          <w:rFonts w:ascii="Times New Roman" w:hAnsi="Times New Roman" w:cs="Times New Roman"/>
          <w:color w:val="000000"/>
          <w:sz w:val="20"/>
          <w:szCs w:val="24"/>
        </w:rPr>
        <w:t>лет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Победы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дом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13, </w:t>
      </w:r>
      <w:r>
        <w:rPr>
          <w:rFonts w:ascii="Times New Roman" w:hAnsi="Times New Roman" w:cs="Times New Roman"/>
          <w:color w:val="000000"/>
          <w:sz w:val="20"/>
          <w:szCs w:val="24"/>
        </w:rPr>
        <w:t>часть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№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5)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расписки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получении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Отказ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приеме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exact"/>
        <w:ind w:right="523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ответственного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исполнителя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exact"/>
        <w:ind w:right="36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Подготовка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Выдача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left="2451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Регистрация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left="127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нему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left="171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делопроизвод</w:t>
      </w:r>
      <w:r>
        <w:rPr>
          <w:rFonts w:ascii="Times New Roman" w:hAnsi="Times New Roman" w:cs="Times New Roman"/>
          <w:color w:val="000000"/>
          <w:sz w:val="20"/>
          <w:szCs w:val="24"/>
        </w:rPr>
        <w:t>ства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контроля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left="9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Резолюция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главой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exact"/>
        <w:ind w:left="943" w:right="81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Проверка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решения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направлении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0"/>
          <w:szCs w:val="24"/>
        </w:rPr>
        <w:t>выдачи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0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left="9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left="9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н</w:t>
      </w:r>
      <w:r>
        <w:rPr>
          <w:rFonts w:ascii="Times New Roman" w:hAnsi="Times New Roman" w:cs="Times New Roman"/>
          <w:color w:val="000000"/>
          <w:sz w:val="20"/>
          <w:szCs w:val="24"/>
        </w:rPr>
        <w:t>айма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0" w:lineRule="exact"/>
        <w:ind w:left="792" w:right="664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об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отказе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услуги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69" w:bottom="720" w:left="1219" w:header="720" w:footer="720" w:gutter="0"/>
          <w:cols w:num="3" w:space="720" w:equalWidth="0">
            <w:col w:w="4075" w:space="1082"/>
            <w:col w:w="5062" w:space="0"/>
            <w:col w:w="-1"/>
          </w:cols>
          <w:noEndnote/>
        </w:sectPr>
      </w:pPr>
    </w:p>
    <w:p w:rsidR="00000000" w:rsidRDefault="00C52ECC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80" w:lineRule="exact"/>
        <w:ind w:left="4957" w:right="16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280" w:lineRule="exact"/>
        <w:ind w:left="4964" w:right="10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0" w:line="300" w:lineRule="exact"/>
        <w:ind w:left="4964" w:right="13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000000" w:rsidRDefault="00C52ECC">
      <w:pPr>
        <w:widowControl w:val="0"/>
        <w:autoSpaceDE w:val="0"/>
        <w:autoSpaceDN w:val="0"/>
        <w:adjustRightInd w:val="0"/>
        <w:spacing w:before="235" w:after="0" w:line="280" w:lineRule="exact"/>
        <w:ind w:left="4673" w:right="6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Главе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before="255" w:after="0" w:line="285" w:lineRule="exact"/>
        <w:ind w:left="46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before="235" w:after="0" w:line="285" w:lineRule="exact"/>
        <w:ind w:left="46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_______________________________________,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10" w:lineRule="exact"/>
        <w:ind w:left="6344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имя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16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46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46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46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46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46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Паспорт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46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46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46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46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467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4673"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>: _______________________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54"/>
        </w:numPr>
        <w:autoSpaceDE w:val="0"/>
        <w:autoSpaceDN w:val="0"/>
        <w:adjustRightInd w:val="0"/>
        <w:spacing w:after="0" w:line="330" w:lineRule="exact"/>
        <w:ind w:left="41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АЯВЛЕНИЕ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before="195" w:after="0" w:line="320" w:lineRule="exact"/>
        <w:ind w:right="4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выписку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книги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before="1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before="15"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_______________________________________________________________________________________________ </w:t>
      </w:r>
    </w:p>
    <w:p w:rsidR="00000000" w:rsidRDefault="00C52ECC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150" w:lineRule="exact"/>
        <w:ind w:left="4357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0"/>
          <w:szCs w:val="24"/>
        </w:rPr>
        <w:t>УКАЗАНИЕ</w:t>
      </w:r>
      <w:r>
        <w:rPr>
          <w:rFonts w:ascii="Times New Roman" w:hAnsi="Times New Roman" w:cs="Times New Roman"/>
          <w:color w:val="000000"/>
          <w:sz w:val="1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0"/>
          <w:szCs w:val="24"/>
        </w:rPr>
        <w:t>ЦЕЛИ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C52ECC">
      <w:pPr>
        <w:widowControl w:val="0"/>
        <w:tabs>
          <w:tab w:val="left" w:pos="2585"/>
        </w:tabs>
        <w:autoSpaceDE w:val="0"/>
        <w:autoSpaceDN w:val="0"/>
        <w:adjustRightInd w:val="0"/>
        <w:spacing w:before="75"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РАСПО</w:t>
      </w:r>
      <w:r>
        <w:rPr>
          <w:rFonts w:ascii="Times New Roman" w:hAnsi="Times New Roman" w:cs="Times New Roman"/>
          <w:color w:val="000000"/>
          <w:sz w:val="16"/>
          <w:szCs w:val="24"/>
        </w:rPr>
        <w:t>ЛОЖЕННОГО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ПО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ab/>
        <w:t xml:space="preserve">______________________________________________________________________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 xml:space="preserve">_______________________________________________________________________________________________ </w:t>
      </w:r>
    </w:p>
    <w:p w:rsidR="00000000" w:rsidRDefault="00C52ECC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150" w:lineRule="exact"/>
        <w:ind w:left="3608" w:right="-15" w:firstLine="0"/>
        <w:rPr>
          <w:rFonts w:ascii="Times New Roman" w:hAnsi="Times New Roman" w:cs="Times New Roman"/>
          <w:color w:val="000000"/>
          <w:sz w:val="12"/>
          <w:szCs w:val="24"/>
        </w:rPr>
      </w:pPr>
      <w:r>
        <w:rPr>
          <w:rFonts w:ascii="Times New Roman" w:hAnsi="Times New Roman" w:cs="Times New Roman"/>
          <w:color w:val="000000"/>
          <w:sz w:val="10"/>
          <w:szCs w:val="24"/>
        </w:rPr>
        <w:t>МЕСТОПОЛОЖЕНИЕ</w:t>
      </w:r>
      <w:r>
        <w:rPr>
          <w:rFonts w:ascii="Times New Roman" w:hAnsi="Times New Roman" w:cs="Times New Roman"/>
          <w:color w:val="000000"/>
          <w:sz w:val="1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0"/>
          <w:szCs w:val="24"/>
        </w:rPr>
        <w:t>ОБЪЕКТА</w:t>
      </w:r>
      <w:r>
        <w:rPr>
          <w:rFonts w:ascii="Times New Roman" w:hAnsi="Times New Roman" w:cs="Times New Roman"/>
          <w:color w:val="000000"/>
          <w:sz w:val="1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0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1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0"/>
          <w:szCs w:val="24"/>
        </w:rPr>
        <w:t>ФОНДА</w:t>
      </w:r>
      <w:r>
        <w:rPr>
          <w:rFonts w:ascii="Times New Roman" w:hAnsi="Times New Roman" w:cs="Times New Roman"/>
          <w:color w:val="000000"/>
          <w:sz w:val="12"/>
          <w:szCs w:val="24"/>
        </w:rPr>
        <w:t xml:space="preserve">)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57"/>
        </w:numPr>
        <w:tabs>
          <w:tab w:val="left" w:pos="2354"/>
          <w:tab w:val="left" w:pos="3050"/>
        </w:tabs>
        <w:autoSpaceDE w:val="0"/>
        <w:autoSpaceDN w:val="0"/>
        <w:adjustRightInd w:val="0"/>
        <w:spacing w:after="0" w:line="225" w:lineRule="exact"/>
        <w:ind w:left="0" w:right="-22" w:firstLine="0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РИЛОЖЕНИЕ</w:t>
      </w:r>
      <w:r>
        <w:rPr>
          <w:rFonts w:ascii="Times New Roman" w:hAnsi="Times New Roman" w:cs="Times New Roman"/>
          <w:color w:val="000000"/>
          <w:sz w:val="20"/>
          <w:szCs w:val="24"/>
        </w:rPr>
        <w:t>: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НА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________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16"/>
          <w:szCs w:val="24"/>
        </w:rPr>
        <w:t>ЛИСТАХ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tabs>
          <w:tab w:val="left" w:pos="1982"/>
          <w:tab w:val="left" w:pos="463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«_____»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____________</w:t>
      </w:r>
      <w:r>
        <w:rPr>
          <w:rFonts w:ascii="Times New Roman" w:hAnsi="Times New Roman" w:cs="Times New Roman"/>
          <w:color w:val="000000"/>
          <w:sz w:val="16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«______</w:t>
      </w:r>
      <w:r>
        <w:rPr>
          <w:rFonts w:ascii="Times New Roman" w:hAnsi="Times New Roman" w:cs="Times New Roman"/>
          <w:color w:val="000000"/>
          <w:sz w:val="16"/>
          <w:szCs w:val="24"/>
        </w:rPr>
        <w:t>Г</w:t>
      </w:r>
      <w:r>
        <w:rPr>
          <w:rFonts w:ascii="Times New Roman" w:hAnsi="Times New Roman" w:cs="Times New Roman"/>
          <w:color w:val="000000"/>
          <w:spacing w:val="1"/>
          <w:sz w:val="20"/>
          <w:szCs w:val="24"/>
        </w:rPr>
        <w:t>.»</w:t>
      </w:r>
      <w:r>
        <w:rPr>
          <w:rFonts w:ascii="Times New Roman" w:hAnsi="Times New Roman" w:cs="Times New Roman"/>
          <w:color w:val="000000"/>
          <w:spacing w:val="1"/>
          <w:sz w:val="16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16"/>
          <w:szCs w:val="24"/>
        </w:rPr>
        <w:t>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:______________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714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49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</w:p>
    <w:p w:rsidR="00000000" w:rsidRDefault="00C52ECC">
      <w:pPr>
        <w:widowControl w:val="0"/>
        <w:numPr>
          <w:ilvl w:val="0"/>
          <w:numId w:val="58"/>
        </w:numPr>
        <w:autoSpaceDE w:val="0"/>
        <w:autoSpaceDN w:val="0"/>
        <w:adjustRightInd w:val="0"/>
        <w:spacing w:after="0" w:line="280" w:lineRule="exact"/>
        <w:ind w:left="4957" w:right="15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hAnsi="Times New Roman" w:cs="Times New Roman"/>
          <w:color w:val="000000"/>
          <w:sz w:val="24"/>
          <w:szCs w:val="24"/>
        </w:rPr>
        <w:t>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80" w:lineRule="exact"/>
        <w:ind w:left="4964" w:right="10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59"/>
        </w:numPr>
        <w:autoSpaceDE w:val="0"/>
        <w:autoSpaceDN w:val="0"/>
        <w:adjustRightInd w:val="0"/>
        <w:spacing w:after="0" w:line="280" w:lineRule="exact"/>
        <w:ind w:left="4964" w:right="12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417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ВЫПИСКА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451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книги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1354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оциального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фонда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«_____»______________ «________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.»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принятого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фамилия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имя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):________________________________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before="23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Родственные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:________________________________________________________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before="2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занимаемого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комнат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560" w:lineRule="exact"/>
        <w:ind w:right="31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нуждающимися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7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          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10" w:lineRule="exact"/>
        <w:ind w:left="4741" w:right="-22"/>
        <w:rPr>
          <w:rFonts w:ascii="Times New Roman" w:hAnsi="Times New Roman" w:cs="Times New Roman"/>
          <w:color w:val="000000"/>
          <w:sz w:val="16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r>
        <w:rPr>
          <w:rFonts w:ascii="Times New Roman" w:hAnsi="Times New Roman" w:cs="Times New Roman"/>
          <w:color w:val="000000"/>
          <w:sz w:val="16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)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(</w:t>
      </w:r>
      <w:r>
        <w:rPr>
          <w:rFonts w:ascii="Times New Roman" w:hAnsi="Times New Roman" w:cs="Times New Roman"/>
          <w:color w:val="000000"/>
          <w:sz w:val="16"/>
          <w:szCs w:val="24"/>
        </w:rPr>
        <w:t>И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О</w:t>
      </w:r>
      <w:r>
        <w:rPr>
          <w:rFonts w:ascii="Times New Roman" w:hAnsi="Times New Roman" w:cs="Times New Roman"/>
          <w:color w:val="000000"/>
          <w:sz w:val="16"/>
          <w:szCs w:val="24"/>
        </w:rPr>
        <w:t>.</w:t>
      </w:r>
      <w:r>
        <w:rPr>
          <w:rFonts w:ascii="Times New Roman" w:hAnsi="Times New Roman" w:cs="Times New Roman"/>
          <w:color w:val="000000"/>
          <w:sz w:val="16"/>
          <w:szCs w:val="24"/>
        </w:rPr>
        <w:t>Ф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.)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29" w:right="720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495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</w:p>
    <w:p w:rsidR="00000000" w:rsidRDefault="00C52ECC">
      <w:pPr>
        <w:widowControl w:val="0"/>
        <w:numPr>
          <w:ilvl w:val="0"/>
          <w:numId w:val="60"/>
        </w:numPr>
        <w:autoSpaceDE w:val="0"/>
        <w:autoSpaceDN w:val="0"/>
        <w:adjustRightInd w:val="0"/>
        <w:spacing w:after="0" w:line="280" w:lineRule="exact"/>
        <w:ind w:left="4957" w:right="86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280" w:lineRule="exact"/>
        <w:ind w:left="4964" w:right="81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помещениях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 w:line="300" w:lineRule="exact"/>
        <w:ind w:left="4964" w:right="83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left="2936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Расписка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получении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документов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55" w:lineRule="exact"/>
        <w:ind w:left="262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3"/>
        <w:gridCol w:w="4863"/>
        <w:gridCol w:w="19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Список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принятых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Кол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 </w:t>
            </w: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 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 </w:t>
            </w:r>
          </w:p>
        </w:tc>
        <w:tc>
          <w:tcPr>
            <w:gridSpan w:val="0"/>
          </w:tcPr>
          <w:p w:rsidR="00000000" w:rsidRDefault="00C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Заполняется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специалистом</w:t>
      </w:r>
      <w:r>
        <w:rPr>
          <w:rFonts w:ascii="Times New Roman" w:hAnsi="Times New Roman" w:cs="Times New Roman"/>
          <w:color w:val="00000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 xml:space="preserve">: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_______________________________________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left="105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номер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запроса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  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Принято</w:t>
      </w:r>
      <w:r>
        <w:rPr>
          <w:rFonts w:ascii="Times New Roman" w:hAnsi="Times New Roman" w:cs="Times New Roman"/>
          <w:color w:val="000000"/>
          <w:szCs w:val="24"/>
        </w:rPr>
        <w:t xml:space="preserve">: _____________________________________________________________________                                                                                  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left="226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(</w:t>
      </w: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лица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принявшего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запрос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)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Дата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выдачи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Cs w:val="24"/>
        </w:rPr>
        <w:t>_______________</w:t>
      </w:r>
      <w:r>
        <w:rPr>
          <w:rFonts w:ascii="Times New Roman" w:hAnsi="Times New Roman" w:cs="Times New Roman"/>
          <w:color w:val="000000"/>
          <w:szCs w:val="24"/>
        </w:rPr>
        <w:t xml:space="preserve">_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764" w:right="10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left="3625"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ЛИСТ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СОГЛАСОВАНИЯ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tabs>
          <w:tab w:val="left" w:pos="2349"/>
        </w:tabs>
        <w:autoSpaceDE w:val="0"/>
        <w:autoSpaceDN w:val="0"/>
        <w:adjustRightInd w:val="0"/>
        <w:spacing w:before="175" w:after="0" w:line="28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административного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регламента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оказанию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услуги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очередности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поставленных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0" w:lineRule="exact"/>
        <w:ind w:right="45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учет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граждан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качестве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нуждающихся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жилых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мещениях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договору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социального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найма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Степновском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образовании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Внесен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Отделом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имуществом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землей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25.11.2013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53" w:right="476" w:bottom="660" w:left="1419" w:header="0" w:footer="0" w:gutter="0"/>
          <w:cols w:space="720"/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left="643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Должность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Дата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4"/>
        </w:rPr>
        <w:t>согласования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Замеч</w:t>
      </w:r>
      <w:r>
        <w:rPr>
          <w:rFonts w:ascii="Times New Roman" w:hAnsi="Times New Roman" w:cs="Times New Roman"/>
          <w:color w:val="000000"/>
          <w:sz w:val="20"/>
          <w:szCs w:val="24"/>
        </w:rPr>
        <w:t>ания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документа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Подпись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4"/>
        </w:rPr>
        <w:t>Ф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6" w:bottom="720" w:left="1419" w:header="720" w:footer="720" w:gutter="0"/>
          <w:cols w:num="6" w:space="720" w:equalWidth="0">
            <w:col w:w="1639" w:space="856"/>
            <w:col w:w="1183" w:space="874"/>
            <w:col w:w="1929" w:space="983"/>
            <w:col w:w="787" w:space="812"/>
            <w:col w:w="647" w:space="0"/>
            <w:col w:w="-1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10"/>
        <w:gridCol w:w="1260"/>
        <w:gridCol w:w="13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00"/>
        </w:trPr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Фролова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5"/>
        </w:trPr>
        <w:tc>
          <w:tcPr>
            <w:tcW w:w="7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аппарата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Дрозденко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70"/>
        <w:gridCol w:w="144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5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делопроизводства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Черникова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Зав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едующий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сектором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70"/>
        <w:gridCol w:w="14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60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Уразикова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8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C52EC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Калмыков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C52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6" w:bottom="720" w:left="1419" w:header="720" w:footer="720" w:gutter="0"/>
          <w:cols w:space="720" w:equalWidth="0">
            <w:col w:w="10012"/>
          </w:cols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управлению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>муниципальным</w:t>
      </w:r>
      <w:r>
        <w:rPr>
          <w:rFonts w:ascii="Times New Roman" w:hAnsi="Times New Roman" w:cs="Times New Roman"/>
          <w:b/>
          <w:color w:val="000000"/>
          <w:spacing w:val="1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76" w:bottom="720" w:left="1419" w:header="720" w:footer="720" w:gutter="0"/>
          <w:cols w:num="4" w:space="720" w:equalWidth="0">
            <w:col w:w="1434" w:space="-1"/>
            <w:col w:w="1589" w:space="6980"/>
            <w:col w:w="1411" w:space="0"/>
            <w:col w:w="-1"/>
          </w:cols>
          <w:noEndnote/>
        </w:sectPr>
      </w:pP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имуществом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>землей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tabs>
          <w:tab w:val="left" w:pos="1295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Рассылка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по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управлению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муниципальным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имуществом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землей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экз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>правовой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отдел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1 </w:t>
      </w:r>
      <w:r>
        <w:rPr>
          <w:rFonts w:ascii="Times New Roman" w:hAnsi="Times New Roman" w:cs="Times New Roman"/>
          <w:color w:val="000000"/>
          <w:sz w:val="20"/>
          <w:szCs w:val="24"/>
        </w:rPr>
        <w:t>экз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,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прокуратура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1 </w:t>
      </w:r>
      <w:r>
        <w:rPr>
          <w:rFonts w:ascii="Times New Roman" w:hAnsi="Times New Roman" w:cs="Times New Roman"/>
          <w:color w:val="000000"/>
          <w:sz w:val="20"/>
          <w:szCs w:val="24"/>
        </w:rPr>
        <w:t>экз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tabs>
          <w:tab w:val="left" w:pos="1422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Исполнитель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>Смирнова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 xml:space="preserve"> </w:t>
      </w:r>
    </w:p>
    <w:p w:rsidR="00000000" w:rsidRDefault="00C52ECC">
      <w:pPr>
        <w:widowControl w:val="0"/>
        <w:tabs>
          <w:tab w:val="left" w:pos="1638"/>
        </w:tabs>
        <w:autoSpaceDE w:val="0"/>
        <w:autoSpaceDN w:val="0"/>
        <w:adjustRightInd w:val="0"/>
        <w:spacing w:after="0" w:line="225" w:lineRule="exact"/>
        <w:ind w:right="-22"/>
        <w:rPr>
          <w:rFonts w:ascii="Times New Roman" w:hAnsi="Times New Roman" w:cs="Times New Roman"/>
          <w:i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0"/>
          <w:szCs w:val="24"/>
        </w:rPr>
        <w:t>Телефон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: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5 17 91       </w:t>
      </w:r>
    </w:p>
    <w:p w:rsidR="00000000" w:rsidRDefault="00C52E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76" w:bottom="720" w:left="1419" w:header="720" w:footer="720" w:gutter="0"/>
      <w:cols w:space="720" w:equalWidth="0">
        <w:col w:w="1001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B2"/>
    <w:multiLevelType w:val="hybridMultilevel"/>
    <w:tmpl w:val="0000DF18"/>
    <w:lvl w:ilvl="0" w:tplc="00000D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519"/>
    <w:multiLevelType w:val="hybridMultilevel"/>
    <w:tmpl w:val="0000E7A7"/>
    <w:lvl w:ilvl="0" w:tplc="000015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1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7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0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67E"/>
    <w:multiLevelType w:val="hybridMultilevel"/>
    <w:tmpl w:val="00009BCB"/>
    <w:lvl w:ilvl="0" w:tplc="00000FB1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232A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E4D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6AE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0CE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5B5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EFD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0F58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353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73B"/>
    <w:multiLevelType w:val="hybridMultilevel"/>
    <w:tmpl w:val="00012520"/>
    <w:lvl w:ilvl="0" w:tplc="000006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E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C0C"/>
    <w:multiLevelType w:val="hybridMultilevel"/>
    <w:tmpl w:val="000049F6"/>
    <w:lvl w:ilvl="0" w:tplc="000019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E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0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4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9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0F78"/>
    <w:multiLevelType w:val="hybridMultilevel"/>
    <w:tmpl w:val="0000B59B"/>
    <w:lvl w:ilvl="0" w:tplc="00000A3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0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4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E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5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C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0BB"/>
    <w:multiLevelType w:val="hybridMultilevel"/>
    <w:tmpl w:val="000179E6"/>
    <w:lvl w:ilvl="0" w:tplc="0000005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D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2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6AB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F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7A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DF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8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5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1C8E"/>
    <w:multiLevelType w:val="hybridMultilevel"/>
    <w:tmpl w:val="000134E9"/>
    <w:lvl w:ilvl="0" w:tplc="00000E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6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2463"/>
    <w:multiLevelType w:val="hybridMultilevel"/>
    <w:tmpl w:val="00003B79"/>
    <w:lvl w:ilvl="0" w:tplc="00001097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B4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02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6E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3E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5F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F0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B2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13">
      <w:numFmt w:val="bullet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246D"/>
    <w:multiLevelType w:val="hybridMultilevel"/>
    <w:tmpl w:val="0000F247"/>
    <w:lvl w:ilvl="0" w:tplc="0000101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3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3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5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A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2677"/>
    <w:multiLevelType w:val="hybridMultilevel"/>
    <w:tmpl w:val="0001492E"/>
    <w:lvl w:ilvl="0" w:tplc="00000A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9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D1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8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4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3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B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FA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E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2891"/>
    <w:multiLevelType w:val="hybridMultilevel"/>
    <w:tmpl w:val="00016092"/>
    <w:lvl w:ilvl="0" w:tplc="000018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386B"/>
    <w:multiLevelType w:val="hybridMultilevel"/>
    <w:tmpl w:val="00005233"/>
    <w:lvl w:ilvl="0" w:tplc="00000A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3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3898"/>
    <w:multiLevelType w:val="hybridMultilevel"/>
    <w:tmpl w:val="0000DB18"/>
    <w:lvl w:ilvl="0" w:tplc="00001BE2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D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8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DA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B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B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96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AB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CE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46A4"/>
    <w:multiLevelType w:val="hybridMultilevel"/>
    <w:tmpl w:val="0000899E"/>
    <w:lvl w:ilvl="0" w:tplc="000012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C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C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B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E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4D8B"/>
    <w:multiLevelType w:val="hybridMultilevel"/>
    <w:tmpl w:val="00010485"/>
    <w:lvl w:ilvl="0" w:tplc="000005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A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5467"/>
    <w:multiLevelType w:val="hybridMultilevel"/>
    <w:tmpl w:val="00003CF0"/>
    <w:lvl w:ilvl="0" w:tplc="000020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9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2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B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7331"/>
    <w:multiLevelType w:val="hybridMultilevel"/>
    <w:tmpl w:val="0000B086"/>
    <w:lvl w:ilvl="0" w:tplc="00000A2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2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1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C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1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6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C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7348"/>
    <w:multiLevelType w:val="hybridMultilevel"/>
    <w:tmpl w:val="00000660"/>
    <w:lvl w:ilvl="0" w:tplc="00000B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5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7680"/>
    <w:multiLevelType w:val="hybridMultilevel"/>
    <w:tmpl w:val="00009715"/>
    <w:lvl w:ilvl="0" w:tplc="000016D1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61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95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8E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58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81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DB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45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7B">
      <w:numFmt w:val="bullet"/>
      <w:suff w:val="space"/>
      <w:lvlText w:val="П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8A97"/>
    <w:multiLevelType w:val="hybridMultilevel"/>
    <w:tmpl w:val="0000F059"/>
    <w:lvl w:ilvl="0" w:tplc="0000169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0D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1B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5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3C4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C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47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5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7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1">
    <w:nsid w:val="00009123"/>
    <w:multiLevelType w:val="hybridMultilevel"/>
    <w:tmpl w:val="000158FE"/>
    <w:lvl w:ilvl="0" w:tplc="000026F6">
      <w:start w:val="1025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06C">
      <w:start w:val="1025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F39">
      <w:start w:val="1025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7BF">
      <w:start w:val="1025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0F1A">
      <w:start w:val="1025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0C73">
      <w:start w:val="1025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1003">
      <w:start w:val="1025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246">
      <w:start w:val="1025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09FC">
      <w:start w:val="1025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2">
    <w:nsid w:val="0000A18D"/>
    <w:multiLevelType w:val="hybridMultilevel"/>
    <w:tmpl w:val="00015438"/>
    <w:lvl w:ilvl="0" w:tplc="0000256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9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5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6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8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6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2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A5D6"/>
    <w:multiLevelType w:val="hybridMultilevel"/>
    <w:tmpl w:val="000086DD"/>
    <w:lvl w:ilvl="0" w:tplc="000000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B4CA"/>
    <w:multiLevelType w:val="hybridMultilevel"/>
    <w:tmpl w:val="00013DFE"/>
    <w:lvl w:ilvl="0" w:tplc="000017B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B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0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3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E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0BA67"/>
    <w:multiLevelType w:val="hybridMultilevel"/>
    <w:tmpl w:val="0000D824"/>
    <w:lvl w:ilvl="0" w:tplc="0000190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6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C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2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4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0C173"/>
    <w:multiLevelType w:val="hybridMultilevel"/>
    <w:tmpl w:val="00007796"/>
    <w:lvl w:ilvl="0" w:tplc="000021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0C220"/>
    <w:multiLevelType w:val="hybridMultilevel"/>
    <w:tmpl w:val="00007605"/>
    <w:lvl w:ilvl="0" w:tplc="000004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0C79D"/>
    <w:multiLevelType w:val="hybridMultilevel"/>
    <w:tmpl w:val="00017BEE"/>
    <w:lvl w:ilvl="0" w:tplc="000005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5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16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0D4A9"/>
    <w:multiLevelType w:val="hybridMultilevel"/>
    <w:tmpl w:val="0001446E"/>
    <w:lvl w:ilvl="0" w:tplc="00000A07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71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2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C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5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7C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A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DC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F2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0">
    <w:nsid w:val="0000D93D"/>
    <w:multiLevelType w:val="hybridMultilevel"/>
    <w:tmpl w:val="0000080E"/>
    <w:lvl w:ilvl="0" w:tplc="00001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0E008"/>
    <w:multiLevelType w:val="hybridMultilevel"/>
    <w:tmpl w:val="0000E528"/>
    <w:lvl w:ilvl="0" w:tplc="00002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0E61B"/>
    <w:multiLevelType w:val="hybridMultilevel"/>
    <w:tmpl w:val="00008F8D"/>
    <w:lvl w:ilvl="0" w:tplc="0000039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2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C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1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43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A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3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0EC43"/>
    <w:multiLevelType w:val="hybridMultilevel"/>
    <w:tmpl w:val="0000EB58"/>
    <w:lvl w:ilvl="0" w:tplc="00000A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0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1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0F40C"/>
    <w:multiLevelType w:val="hybridMultilevel"/>
    <w:tmpl w:val="00011420"/>
    <w:lvl w:ilvl="0" w:tplc="00000A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5">
    <w:nsid w:val="0000F644"/>
    <w:multiLevelType w:val="hybridMultilevel"/>
    <w:tmpl w:val="0000BF48"/>
    <w:lvl w:ilvl="0" w:tplc="00000B5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34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4C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93A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E2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9B5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5C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CB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6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6">
    <w:nsid w:val="0000F779"/>
    <w:multiLevelType w:val="hybridMultilevel"/>
    <w:tmpl w:val="00010BEB"/>
    <w:lvl w:ilvl="0" w:tplc="000009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7">
    <w:nsid w:val="0000FAD4"/>
    <w:multiLevelType w:val="hybridMultilevel"/>
    <w:tmpl w:val="00004DBB"/>
    <w:lvl w:ilvl="0" w:tplc="000018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4F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30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BF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AD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5F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DF4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2D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0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8">
    <w:nsid w:val="0000FF2D"/>
    <w:multiLevelType w:val="hybridMultilevel"/>
    <w:tmpl w:val="0000A096"/>
    <w:lvl w:ilvl="0" w:tplc="000015F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D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3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8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A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9">
    <w:nsid w:val="00010702"/>
    <w:multiLevelType w:val="hybridMultilevel"/>
    <w:tmpl w:val="00012DC6"/>
    <w:lvl w:ilvl="0" w:tplc="0000181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A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70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3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7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2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C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0">
    <w:nsid w:val="00011095"/>
    <w:multiLevelType w:val="hybridMultilevel"/>
    <w:tmpl w:val="000064F6"/>
    <w:lvl w:ilvl="0" w:tplc="0000024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60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A5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A2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5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25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26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A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8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1">
    <w:nsid w:val="000117A8"/>
    <w:multiLevelType w:val="hybridMultilevel"/>
    <w:tmpl w:val="000020DE"/>
    <w:lvl w:ilvl="0" w:tplc="000006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6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3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72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6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E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2">
    <w:nsid w:val="0001288E"/>
    <w:multiLevelType w:val="hybridMultilevel"/>
    <w:tmpl w:val="00006615"/>
    <w:lvl w:ilvl="0" w:tplc="0000139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F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D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A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6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F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3">
    <w:nsid w:val="00012C77"/>
    <w:multiLevelType w:val="hybridMultilevel"/>
    <w:tmpl w:val="0000FA42"/>
    <w:lvl w:ilvl="0" w:tplc="00001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C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7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C0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4F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1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6B7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7A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82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4">
    <w:nsid w:val="0001341F"/>
    <w:multiLevelType w:val="hybridMultilevel"/>
    <w:tmpl w:val="0000039C"/>
    <w:lvl w:ilvl="0" w:tplc="00000E9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26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13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54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2D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5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51E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73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A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5">
    <w:nsid w:val="000137B9"/>
    <w:multiLevelType w:val="hybridMultilevel"/>
    <w:tmpl w:val="00010B65"/>
    <w:lvl w:ilvl="0" w:tplc="000006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B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4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0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4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1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6">
    <w:nsid w:val="00013899"/>
    <w:multiLevelType w:val="hybridMultilevel"/>
    <w:tmpl w:val="0000F86C"/>
    <w:lvl w:ilvl="0" w:tplc="00001A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7">
    <w:nsid w:val="00013DB1"/>
    <w:multiLevelType w:val="hybridMultilevel"/>
    <w:tmpl w:val="00013545"/>
    <w:lvl w:ilvl="0" w:tplc="000011D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7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42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EE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2D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DB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D9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0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55">
      <w:numFmt w:val="bullet"/>
      <w:suff w:val="space"/>
      <w:lvlText w:val="2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8">
    <w:nsid w:val="00013F7C"/>
    <w:multiLevelType w:val="hybridMultilevel"/>
    <w:tmpl w:val="00015673"/>
    <w:lvl w:ilvl="0" w:tplc="00000A7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D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C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5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9">
    <w:nsid w:val="00014A7C"/>
    <w:multiLevelType w:val="hybridMultilevel"/>
    <w:tmpl w:val="0000291F"/>
    <w:lvl w:ilvl="0" w:tplc="0000202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EA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88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212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1E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3E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C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04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7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0">
    <w:nsid w:val="00014FC5"/>
    <w:multiLevelType w:val="hybridMultilevel"/>
    <w:tmpl w:val="0000240A"/>
    <w:lvl w:ilvl="0" w:tplc="0000212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4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7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2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6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F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D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3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1">
    <w:nsid w:val="00015137"/>
    <w:multiLevelType w:val="hybridMultilevel"/>
    <w:tmpl w:val="00003C96"/>
    <w:lvl w:ilvl="0" w:tplc="00001D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E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2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9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2">
    <w:nsid w:val="00015140"/>
    <w:multiLevelType w:val="hybridMultilevel"/>
    <w:tmpl w:val="00006C4B"/>
    <w:lvl w:ilvl="0" w:tplc="00000F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A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C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4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3">
    <w:nsid w:val="000154CA"/>
    <w:multiLevelType w:val="hybridMultilevel"/>
    <w:tmpl w:val="0000AA70"/>
    <w:lvl w:ilvl="0" w:tplc="000019E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1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0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0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3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4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D4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4">
    <w:nsid w:val="000157F8"/>
    <w:multiLevelType w:val="hybridMultilevel"/>
    <w:tmpl w:val="00000C51"/>
    <w:lvl w:ilvl="0" w:tplc="000022A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58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769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C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A6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52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19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22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4E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5">
    <w:nsid w:val="00015B50"/>
    <w:multiLevelType w:val="hybridMultilevel"/>
    <w:tmpl w:val="0000054C"/>
    <w:lvl w:ilvl="0" w:tplc="0000154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E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8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2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1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D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6">
    <w:nsid w:val="000164B4"/>
    <w:multiLevelType w:val="hybridMultilevel"/>
    <w:tmpl w:val="000026F8"/>
    <w:lvl w:ilvl="0" w:tplc="00001F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E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3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1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5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B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9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7">
    <w:nsid w:val="00016F22"/>
    <w:multiLevelType w:val="hybridMultilevel"/>
    <w:tmpl w:val="0000AB50"/>
    <w:lvl w:ilvl="0" w:tplc="00000C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A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F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3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2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7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5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A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8">
    <w:nsid w:val="00016F53"/>
    <w:multiLevelType w:val="hybridMultilevel"/>
    <w:tmpl w:val="0000A81E"/>
    <w:lvl w:ilvl="0" w:tplc="000016A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4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8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9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9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7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0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B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9">
    <w:nsid w:val="00017A87"/>
    <w:multiLevelType w:val="hybridMultilevel"/>
    <w:tmpl w:val="00002024"/>
    <w:lvl w:ilvl="0" w:tplc="000012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15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05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3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FD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1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A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5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38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0">
    <w:nsid w:val="00017B71"/>
    <w:multiLevelType w:val="hybridMultilevel"/>
    <w:tmpl w:val="00002937"/>
    <w:lvl w:ilvl="0" w:tplc="00001AB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5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14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1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9D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8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53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F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EF">
      <w:numFmt w:val="bullet"/>
      <w:suff w:val="space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43"/>
  </w:num>
  <w:num w:numId="2">
    <w:abstractNumId w:val="49"/>
  </w:num>
  <w:num w:numId="3">
    <w:abstractNumId w:val="9"/>
  </w:num>
  <w:num w:numId="4">
    <w:abstractNumId w:val="54"/>
  </w:num>
  <w:num w:numId="5">
    <w:abstractNumId w:val="28"/>
  </w:num>
  <w:num w:numId="6">
    <w:abstractNumId w:val="0"/>
  </w:num>
  <w:num w:numId="7">
    <w:abstractNumId w:val="52"/>
  </w:num>
  <w:num w:numId="8">
    <w:abstractNumId w:val="26"/>
  </w:num>
  <w:num w:numId="9">
    <w:abstractNumId w:val="23"/>
  </w:num>
  <w:num w:numId="10">
    <w:abstractNumId w:val="16"/>
  </w:num>
  <w:num w:numId="11">
    <w:abstractNumId w:val="2"/>
  </w:num>
  <w:num w:numId="12">
    <w:abstractNumId w:val="21"/>
  </w:num>
  <w:num w:numId="13">
    <w:abstractNumId w:val="11"/>
  </w:num>
  <w:num w:numId="14">
    <w:abstractNumId w:val="31"/>
  </w:num>
  <w:num w:numId="15">
    <w:abstractNumId w:val="46"/>
  </w:num>
  <w:num w:numId="16">
    <w:abstractNumId w:val="25"/>
  </w:num>
  <w:num w:numId="17">
    <w:abstractNumId w:val="3"/>
  </w:num>
  <w:num w:numId="18">
    <w:abstractNumId w:val="51"/>
  </w:num>
  <w:num w:numId="19">
    <w:abstractNumId w:val="34"/>
  </w:num>
  <w:num w:numId="20">
    <w:abstractNumId w:val="47"/>
  </w:num>
  <w:num w:numId="21">
    <w:abstractNumId w:val="33"/>
  </w:num>
  <w:num w:numId="22">
    <w:abstractNumId w:val="15"/>
  </w:num>
  <w:num w:numId="23">
    <w:abstractNumId w:val="30"/>
  </w:num>
  <w:num w:numId="24">
    <w:abstractNumId w:val="12"/>
  </w:num>
  <w:num w:numId="25">
    <w:abstractNumId w:val="50"/>
  </w:num>
  <w:num w:numId="26">
    <w:abstractNumId w:val="38"/>
  </w:num>
  <w:num w:numId="27">
    <w:abstractNumId w:val="7"/>
  </w:num>
  <w:num w:numId="28">
    <w:abstractNumId w:val="48"/>
  </w:num>
  <w:num w:numId="29">
    <w:abstractNumId w:val="27"/>
  </w:num>
  <w:num w:numId="30">
    <w:abstractNumId w:val="29"/>
  </w:num>
  <w:num w:numId="31">
    <w:abstractNumId w:val="10"/>
  </w:num>
  <w:num w:numId="32">
    <w:abstractNumId w:val="24"/>
  </w:num>
  <w:num w:numId="33">
    <w:abstractNumId w:val="20"/>
  </w:num>
  <w:num w:numId="34">
    <w:abstractNumId w:val="22"/>
  </w:num>
  <w:num w:numId="35">
    <w:abstractNumId w:val="57"/>
  </w:num>
  <w:num w:numId="36">
    <w:abstractNumId w:val="37"/>
  </w:num>
  <w:num w:numId="37">
    <w:abstractNumId w:val="41"/>
  </w:num>
  <w:num w:numId="38">
    <w:abstractNumId w:val="14"/>
  </w:num>
  <w:num w:numId="39">
    <w:abstractNumId w:val="18"/>
  </w:num>
  <w:num w:numId="40">
    <w:abstractNumId w:val="40"/>
  </w:num>
  <w:num w:numId="41">
    <w:abstractNumId w:val="4"/>
  </w:num>
  <w:num w:numId="42">
    <w:abstractNumId w:val="36"/>
  </w:num>
  <w:num w:numId="43">
    <w:abstractNumId w:val="1"/>
  </w:num>
  <w:num w:numId="44">
    <w:abstractNumId w:val="56"/>
  </w:num>
  <w:num w:numId="45">
    <w:abstractNumId w:val="35"/>
  </w:num>
  <w:num w:numId="46">
    <w:abstractNumId w:val="44"/>
  </w:num>
  <w:num w:numId="47">
    <w:abstractNumId w:val="59"/>
  </w:num>
  <w:num w:numId="48">
    <w:abstractNumId w:val="6"/>
  </w:num>
  <w:num w:numId="49">
    <w:abstractNumId w:val="53"/>
  </w:num>
  <w:num w:numId="50">
    <w:abstractNumId w:val="58"/>
  </w:num>
  <w:num w:numId="51">
    <w:abstractNumId w:val="5"/>
  </w:num>
  <w:num w:numId="52">
    <w:abstractNumId w:val="32"/>
  </w:num>
  <w:num w:numId="53">
    <w:abstractNumId w:val="39"/>
  </w:num>
  <w:num w:numId="54">
    <w:abstractNumId w:val="8"/>
  </w:num>
  <w:num w:numId="55">
    <w:abstractNumId w:val="60"/>
  </w:num>
  <w:num w:numId="56">
    <w:abstractNumId w:val="13"/>
  </w:num>
  <w:num w:numId="57">
    <w:abstractNumId w:val="19"/>
  </w:num>
  <w:num w:numId="58">
    <w:abstractNumId w:val="17"/>
  </w:num>
  <w:num w:numId="59">
    <w:abstractNumId w:val="45"/>
  </w:num>
  <w:num w:numId="60">
    <w:abstractNumId w:val="55"/>
  </w:num>
  <w:num w:numId="61">
    <w:abstractNumId w:val="42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52ECC"/>
    <w:rsid w:val="00C5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6779</Words>
  <Characters>38642</Characters>
  <Application>Microsoft Office Word</Application>
  <DocSecurity>4</DocSecurity>
  <Lines>322</Lines>
  <Paragraphs>90</Paragraphs>
  <ScaleCrop>false</ScaleCrop>
  <Company/>
  <LinksUpToDate>false</LinksUpToDate>
  <CharactersWithSpaces>45331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2016-03-28T12:27:00Z</dcterms:created>
  <dcterms:modified xsi:type="dcterms:W3CDTF">2016-03-28T12:27:00Z</dcterms:modified>
</cp:coreProperties>
</file>