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838" w:rsidRPr="00AA7B88" w:rsidRDefault="00003838" w:rsidP="00003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B88">
        <w:rPr>
          <w:rFonts w:ascii="Times New Roman" w:eastAsia="Times New Roman" w:hAnsi="Times New Roman" w:cs="Times New Roman"/>
          <w:b/>
          <w:sz w:val="28"/>
          <w:szCs w:val="28"/>
        </w:rPr>
        <w:t>Новая обязанность</w:t>
      </w:r>
      <w:r w:rsidR="005827BB" w:rsidRPr="00AA7B88">
        <w:rPr>
          <w:rFonts w:ascii="Times New Roman" w:eastAsia="Times New Roman" w:hAnsi="Times New Roman" w:cs="Times New Roman"/>
          <w:b/>
          <w:sz w:val="28"/>
          <w:szCs w:val="28"/>
        </w:rPr>
        <w:t xml:space="preserve"> работодателя – учет микротравм</w:t>
      </w:r>
    </w:p>
    <w:p w:rsidR="008A0877" w:rsidRDefault="008A0877" w:rsidP="00AA7B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2B54" w:rsidRPr="00312B54" w:rsidRDefault="00312B54" w:rsidP="00AA7B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B54">
        <w:rPr>
          <w:rFonts w:ascii="Times New Roman" w:eastAsia="Times New Roman" w:hAnsi="Times New Roman" w:cs="Times New Roman"/>
          <w:sz w:val="28"/>
          <w:szCs w:val="28"/>
        </w:rPr>
        <w:t>С 1 марта 2022 года работодатели должны будут вести специальный журнал учета, в котором регистрировать микротравмы, полученные сотрудниками.</w:t>
      </w:r>
    </w:p>
    <w:p w:rsidR="006A711F" w:rsidRDefault="00312B54" w:rsidP="00AA7B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B54">
        <w:rPr>
          <w:rFonts w:ascii="Times New Roman" w:eastAsia="Times New Roman" w:hAnsi="Times New Roman" w:cs="Times New Roman"/>
          <w:sz w:val="28"/>
          <w:szCs w:val="28"/>
        </w:rPr>
        <w:t xml:space="preserve">Минтруд уже подготовил соответствующие рекомендации по регистрации всех микротравм, о которых должны будут сообщать работники. </w:t>
      </w:r>
    </w:p>
    <w:p w:rsidR="00312B54" w:rsidRDefault="00312B54" w:rsidP="00AA7B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B54">
        <w:rPr>
          <w:rFonts w:ascii="Times New Roman" w:eastAsia="Times New Roman" w:hAnsi="Times New Roman" w:cs="Times New Roman"/>
          <w:sz w:val="28"/>
          <w:szCs w:val="28"/>
        </w:rPr>
        <w:t>Изменения связаны с поправками в ТК по охране труда, которые вступают в силу с марта 2022 года (Федеральный закон от 02.07.2021 № 311-ФЗ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003838" w:rsidRDefault="00003838" w:rsidP="00AA7B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2B54" w:rsidRDefault="00312B54" w:rsidP="00AA7B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B54">
        <w:rPr>
          <w:rFonts w:ascii="Times New Roman" w:eastAsia="Times New Roman" w:hAnsi="Times New Roman" w:cs="Times New Roman"/>
          <w:sz w:val="28"/>
          <w:szCs w:val="28"/>
        </w:rPr>
        <w:t>Согласно приказу Минтруда, работодателей обяжут:</w:t>
      </w:r>
    </w:p>
    <w:p w:rsidR="00312B54" w:rsidRDefault="00312B54" w:rsidP="00AA7B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B54">
        <w:rPr>
          <w:rFonts w:ascii="Times New Roman" w:eastAsia="Times New Roman" w:hAnsi="Times New Roman" w:cs="Times New Roman"/>
          <w:sz w:val="28"/>
          <w:szCs w:val="28"/>
        </w:rPr>
        <w:t>- разработать отдельный внутренний регламент, которым будет утвержден порядок учета микроповреждений (микротравм) работников;</w:t>
      </w:r>
    </w:p>
    <w:p w:rsidR="006A711F" w:rsidRDefault="00312B54" w:rsidP="00AA7B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B54">
        <w:rPr>
          <w:rFonts w:ascii="Times New Roman" w:eastAsia="Times New Roman" w:hAnsi="Times New Roman" w:cs="Times New Roman"/>
          <w:sz w:val="28"/>
          <w:szCs w:val="28"/>
        </w:rPr>
        <w:t>- ознакомить ответственных лиц с порядком учета микроповреждений (микротравм);</w:t>
      </w:r>
    </w:p>
    <w:p w:rsidR="00312B54" w:rsidRDefault="00312B54" w:rsidP="00AA7B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B54">
        <w:rPr>
          <w:rFonts w:ascii="Times New Roman" w:eastAsia="Times New Roman" w:hAnsi="Times New Roman" w:cs="Times New Roman"/>
          <w:sz w:val="28"/>
          <w:szCs w:val="28"/>
        </w:rPr>
        <w:t>- оповестить работников о том, в каком порядке они должны действовать в случае получения микротравмы;</w:t>
      </w:r>
    </w:p>
    <w:p w:rsidR="00312B54" w:rsidRDefault="00312B54" w:rsidP="00AA7B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B54">
        <w:rPr>
          <w:rFonts w:ascii="Times New Roman" w:eastAsia="Times New Roman" w:hAnsi="Times New Roman" w:cs="Times New Roman"/>
          <w:sz w:val="28"/>
          <w:szCs w:val="28"/>
        </w:rPr>
        <w:t>- обсуждать и анализировать обстоятельства, выявлять причины, приводящие к микроповреждениям (микротравмам) работников, результаты обсуждения фиксировать в Справке обстоятельств и причин, приведших к возникновению микроповреждения (микротравмы) работника;</w:t>
      </w:r>
    </w:p>
    <w:p w:rsidR="00312B54" w:rsidRDefault="00312B54" w:rsidP="00AA7B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B54">
        <w:rPr>
          <w:rFonts w:ascii="Times New Roman" w:eastAsia="Times New Roman" w:hAnsi="Times New Roman" w:cs="Times New Roman"/>
          <w:sz w:val="28"/>
          <w:szCs w:val="28"/>
        </w:rPr>
        <w:t>- регистрировать все факты микроповреждений (микротравм) в специальном Журнале учета микроповреждений (микротравм) работников.</w:t>
      </w:r>
    </w:p>
    <w:p w:rsidR="00003838" w:rsidRDefault="00003838" w:rsidP="00AA7B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2B54" w:rsidRDefault="00312B54" w:rsidP="00AA7B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B54">
        <w:rPr>
          <w:rFonts w:ascii="Times New Roman" w:eastAsia="Times New Roman" w:hAnsi="Times New Roman" w:cs="Times New Roman"/>
          <w:sz w:val="28"/>
          <w:szCs w:val="28"/>
        </w:rPr>
        <w:t>Регистрация и рассмотрение факта микротравмы проводятся после того, как от пострадавшего работника поступит соответствующее обращение. Пострадавший вправе лично принять участие в рассмотрении обстоятельств и причин, приведших к микротравме. В проекте приказа приведены рекомендуемые формы:</w:t>
      </w:r>
    </w:p>
    <w:p w:rsidR="00312B54" w:rsidRDefault="00312B54" w:rsidP="00AA7B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12B54">
        <w:rPr>
          <w:rFonts w:ascii="Times New Roman" w:eastAsia="Times New Roman" w:hAnsi="Times New Roman" w:cs="Times New Roman"/>
          <w:sz w:val="28"/>
          <w:szCs w:val="28"/>
        </w:rPr>
        <w:t>Справки о рассмотрении обстоятельств и причин, приведших к возникновению микроповреждения (микротравмы) работника;</w:t>
      </w:r>
    </w:p>
    <w:p w:rsidR="00312B54" w:rsidRDefault="00312B54" w:rsidP="00AA7B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12B54">
        <w:rPr>
          <w:rFonts w:ascii="Times New Roman" w:eastAsia="Times New Roman" w:hAnsi="Times New Roman" w:cs="Times New Roman"/>
          <w:sz w:val="28"/>
          <w:szCs w:val="28"/>
        </w:rPr>
        <w:t>Журнала учета микроповреждений (микротравм) работников.</w:t>
      </w:r>
    </w:p>
    <w:p w:rsidR="00312B54" w:rsidRPr="00312B54" w:rsidRDefault="00312B54" w:rsidP="00AA7B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B54">
        <w:rPr>
          <w:rFonts w:ascii="Times New Roman" w:eastAsia="Times New Roman" w:hAnsi="Times New Roman" w:cs="Times New Roman"/>
          <w:sz w:val="28"/>
          <w:szCs w:val="28"/>
        </w:rPr>
        <w:t xml:space="preserve">Оба документа разрешили оформлять и в электронном виде. </w:t>
      </w:r>
    </w:p>
    <w:p w:rsidR="00037C19" w:rsidRPr="00312B54" w:rsidRDefault="00037C19" w:rsidP="00312B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37C19" w:rsidRPr="00312B54" w:rsidSect="00F43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312B54"/>
    <w:rsid w:val="00003838"/>
    <w:rsid w:val="00037C19"/>
    <w:rsid w:val="00312B54"/>
    <w:rsid w:val="005827BB"/>
    <w:rsid w:val="006A711F"/>
    <w:rsid w:val="00791724"/>
    <w:rsid w:val="008A0877"/>
    <w:rsid w:val="00942C0E"/>
    <w:rsid w:val="00AA7B88"/>
    <w:rsid w:val="00D84898"/>
    <w:rsid w:val="00F43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2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12B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1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9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</dc:creator>
  <cp:keywords/>
  <dc:description/>
  <cp:lastModifiedBy>Медведева</cp:lastModifiedBy>
  <cp:revision>11</cp:revision>
  <dcterms:created xsi:type="dcterms:W3CDTF">2021-07-12T06:25:00Z</dcterms:created>
  <dcterms:modified xsi:type="dcterms:W3CDTF">2021-07-20T06:20:00Z</dcterms:modified>
</cp:coreProperties>
</file>