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5EA" w:rsidRPr="007A75EA" w:rsidRDefault="007A75EA" w:rsidP="00D7533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</w:pPr>
      <w:bookmarkStart w:id="0" w:name="_GoBack"/>
      <w:bookmarkEnd w:id="0"/>
      <w:r w:rsidRPr="007A75EA"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  <w:t xml:space="preserve">Памятка </w:t>
      </w:r>
      <w:r w:rsidR="00847405"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  <w:t>о</w:t>
      </w:r>
      <w:r w:rsidRPr="007A75EA"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  <w:t xml:space="preserve"> Портал</w:t>
      </w:r>
      <w:r w:rsidR="00847405"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  <w:t>е</w:t>
      </w:r>
      <w:r w:rsidRPr="007A75EA">
        <w:rPr>
          <w:rFonts w:ascii="Times New Roman" w:eastAsia="Times New Roman" w:hAnsi="Times New Roman"/>
          <w:b/>
          <w:color w:val="C00000"/>
          <w:kern w:val="36"/>
          <w:sz w:val="24"/>
          <w:szCs w:val="24"/>
          <w:lang w:eastAsia="ru-RU"/>
        </w:rPr>
        <w:t xml:space="preserve"> для некоммерческих организаций Минюста России</w:t>
      </w:r>
    </w:p>
    <w:p w:rsidR="00D45A0D" w:rsidRPr="00D7533B" w:rsidRDefault="00D45A0D" w:rsidP="00D7533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A75EA" w:rsidRDefault="007A75E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С 01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.01.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2025 начал </w:t>
      </w:r>
      <w:r w:rsidR="00555BD2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работу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Портал для некоммерческих организаций Минюста России (далее </w:t>
      </w:r>
      <w:r w:rsidR="00555BD2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-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Портал).</w:t>
      </w:r>
      <w:r w:rsidR="00555BD2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На Портале созданы личные кабинеты для всех зарегистрированных некоммерческих организаций (далее</w:t>
      </w:r>
      <w:r w:rsidR="00555BD2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-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НКО).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Портал доступен для пользователей по ссылке: </w:t>
      </w:r>
      <w:hyperlink r:id="rId6" w:history="1">
        <w:r w:rsidRPr="007A75EA">
          <w:rPr>
            <w:rFonts w:ascii="Times New Roman" w:eastAsia="Times New Roman" w:hAnsi="Times New Roman"/>
            <w:color w:val="141414"/>
            <w:sz w:val="24"/>
            <w:szCs w:val="24"/>
            <w:lang w:eastAsia="ru-RU"/>
          </w:rPr>
          <w:t>nco.minjust.gov.ru.</w:t>
        </w:r>
      </w:hyperlink>
    </w:p>
    <w:p w:rsidR="006A56B4" w:rsidRPr="007A75EA" w:rsidRDefault="006A56B4" w:rsidP="006A56B4">
      <w:pPr>
        <w:spacing w:after="0" w:line="240" w:lineRule="auto"/>
        <w:jc w:val="center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141414"/>
          <w:sz w:val="24"/>
          <w:szCs w:val="24"/>
          <w:lang w:eastAsia="ru-RU"/>
        </w:rPr>
        <w:drawing>
          <wp:inline distT="0" distB="0" distL="0" distR="0" wp14:anchorId="43BB93D3">
            <wp:extent cx="1438275" cy="1438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75EA" w:rsidRPr="007A75EA" w:rsidRDefault="00490ADC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>Всем некоммерческим организациям</w:t>
      </w:r>
      <w:r w:rsidR="001B1614"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 xml:space="preserve">, зарегистрированным в установленном порядке и на которые распространяются требования п. </w:t>
      </w:r>
      <w:r w:rsidR="007B0F27"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 xml:space="preserve">3.2 </w:t>
      </w:r>
      <w:r w:rsidR="001B1614"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 xml:space="preserve">ст. 32 </w:t>
      </w:r>
      <w:r w:rsidR="007B0F27"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>Федерального закона от 12.01.1996 № 7-ФЗ «О некоммерческих организациях»</w:t>
      </w:r>
      <w:r w:rsidR="001E0F11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>,</w:t>
      </w:r>
      <w:r w:rsidRPr="00D7533B">
        <w:rPr>
          <w:rFonts w:ascii="Times New Roman" w:eastAsia="Times New Roman" w:hAnsi="Times New Roman"/>
          <w:iCs/>
          <w:color w:val="141414"/>
          <w:sz w:val="24"/>
          <w:szCs w:val="24"/>
          <w:bdr w:val="none" w:sz="0" w:space="0" w:color="auto" w:frame="1"/>
          <w:lang w:eastAsia="ru-RU"/>
        </w:rPr>
        <w:t xml:space="preserve"> необходимо зарегистрироваться на Портале! </w:t>
      </w:r>
    </w:p>
    <w:p w:rsidR="007A75EA" w:rsidRPr="007A75EA" w:rsidRDefault="007A75EA" w:rsidP="008936E4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Для </w:t>
      </w:r>
      <w:r w:rsidR="006A56B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использования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Портал</w:t>
      </w:r>
      <w:r w:rsidR="006A56B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а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необходимо</w:t>
      </w:r>
      <w:r w:rsidR="000412F1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Pr="007A75EA"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  <w:t xml:space="preserve">создать </w:t>
      </w:r>
      <w:r w:rsidR="00FE19C8" w:rsidRPr="006A56B4"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  <w:t>Л</w:t>
      </w:r>
      <w:r w:rsidRPr="007A75EA"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  <w:t xml:space="preserve">ичный кабинет </w:t>
      </w:r>
      <w:r w:rsidR="00FE19C8" w:rsidRPr="006A56B4"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  <w:t xml:space="preserve">на Портале </w:t>
      </w:r>
      <w:r w:rsidR="006A56B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(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может только руководитель </w:t>
      </w:r>
      <w:r w:rsidR="001E0F1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НКО</w:t>
      </w:r>
      <w:r w:rsidR="00FE19C8"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при наличии</w:t>
      </w:r>
      <w:r w:rsidR="00217C0E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подтверждённой учётной записи</w:t>
      </w:r>
      <w:r w:rsidR="00217C0E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="00217C0E"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на </w:t>
      </w:r>
      <w:r w:rsidR="00217C0E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Едином портале государственных и муниципальных услуг (ЕПГУ)</w:t>
      </w:r>
      <w:r w:rsidR="00FE19C8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, квалифицированной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электронн</w:t>
      </w:r>
      <w:r w:rsidR="00FE19C8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ой цифровой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подпис</w:t>
      </w:r>
      <w:r w:rsidR="00FE19C8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и</w:t>
      </w:r>
      <w:r w:rsidR="008936E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)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.</w:t>
      </w:r>
    </w:p>
    <w:p w:rsidR="007A75EA" w:rsidRPr="007A75EA" w:rsidRDefault="007D4706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Посредств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м использования Портала выполняются следующие обязанности </w:t>
      </w:r>
      <w:r w:rsid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НКО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:</w:t>
      </w:r>
    </w:p>
    <w:p w:rsidR="007D4706" w:rsidRPr="007A75EA" w:rsidRDefault="008936E4" w:rsidP="00D7533B">
      <w:pPr>
        <w:spacing w:after="0" w:line="240" w:lineRule="auto"/>
        <w:jc w:val="both"/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</w:pPr>
      <w:r w:rsidRPr="000206E9">
        <w:rPr>
          <w:rFonts w:ascii="Times New Roman" w:eastAsia="Times New Roman" w:hAnsi="Times New Roman"/>
          <w:b/>
          <w:color w:val="141414"/>
          <w:sz w:val="24"/>
          <w:szCs w:val="24"/>
          <w:u w:val="single"/>
          <w:bdr w:val="none" w:sz="0" w:space="0" w:color="auto" w:frame="1"/>
          <w:lang w:eastAsia="ru-RU"/>
        </w:rPr>
        <w:t>- по размещению текста устава</w:t>
      </w:r>
      <w:r w:rsidR="007D4706" w:rsidRPr="007A75EA">
        <w:rPr>
          <w:rFonts w:ascii="Times New Roman" w:eastAsia="Times New Roman" w:hAnsi="Times New Roman"/>
          <w:b/>
          <w:color w:val="141414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0206E9" w:rsidRPr="000206E9" w:rsidRDefault="007D4706" w:rsidP="000206E9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Согласно требованиям </w:t>
      </w:r>
      <w:r w:rsidR="008936E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абз. 4 п. 3.2 ст. 32 </w:t>
      </w:r>
      <w:r w:rsidR="008936E4" w:rsidRPr="008936E4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Федерального закона от 12.01.1996 № 7-ФЗ «О некоммерческих организациях»</w:t>
      </w:r>
      <w:r w:rsidR="005C4747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и приказа Минюста России от</w:t>
      </w:r>
      <w:r w:rsidR="000206E9" w:rsidRPr="000206E9">
        <w:t xml:space="preserve"> </w:t>
      </w:r>
      <w:r w:rsidR="000206E9"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05.06.2024 № 180</w:t>
      </w:r>
      <w:r w:rsidR="00E62C2D" w:rsidRPr="00E62C2D">
        <w:t xml:space="preserve"> </w:t>
      </w:r>
      <w:r w:rsidR="00E62C2D">
        <w:t>«</w:t>
      </w:r>
      <w:r w:rsidR="00E62C2D" w:rsidRPr="00E62C2D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</w:t>
      </w:r>
      <w:r w:rsidR="00ED2FE3" w:rsidRPr="00ED2FE3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“</w:t>
      </w:r>
      <w:r w:rsidR="00E62C2D" w:rsidRPr="00E62C2D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Интернет</w:t>
      </w:r>
      <w:r w:rsidR="00ED2FE3" w:rsidRPr="00ED2FE3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”</w:t>
      </w:r>
      <w:r w:rsidR="00ED2FE3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»</w:t>
      </w:r>
      <w:r w:rsidR="000206E9"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, Устав должен быть размещен НКО самостоятельно через </w:t>
      </w:r>
      <w:r w:rsid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Л</w:t>
      </w:r>
      <w:r w:rsidR="000206E9"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ичный кабинет </w:t>
      </w:r>
      <w:r w:rsid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</w:t>
      </w:r>
      <w:r w:rsidR="000206E9"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ортала в сроки установленные законодательством: </w:t>
      </w:r>
    </w:p>
    <w:p w:rsidR="000206E9" w:rsidRPr="000206E9" w:rsidRDefault="000206E9" w:rsidP="000206E9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- в течение 30 календарных дней после регистрации НКО, а также в течение 30 календарных дней после внесения изменений в устав;</w:t>
      </w:r>
    </w:p>
    <w:p w:rsidR="007D4706" w:rsidRPr="007A75EA" w:rsidRDefault="000206E9" w:rsidP="0092553D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0206E9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- НКО, зарегистрированные до 1 января 2025 года, должны были разместить свой устав на портале до 1 апреля 2025 года.</w:t>
      </w:r>
      <w:r w:rsidR="005C4747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</w:p>
    <w:p w:rsidR="007A75EA" w:rsidRPr="007A75EA" w:rsidRDefault="0092553D" w:rsidP="00D7533B">
      <w:pPr>
        <w:spacing w:after="0" w:line="240" w:lineRule="auto"/>
        <w:jc w:val="both"/>
        <w:rPr>
          <w:rFonts w:ascii="Times New Roman" w:eastAsia="Times New Roman" w:hAnsi="Times New Roman"/>
          <w:b/>
          <w:color w:val="14141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41414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r w:rsidRPr="0092553D">
        <w:rPr>
          <w:rFonts w:ascii="Times New Roman" w:eastAsia="Times New Roman" w:hAnsi="Times New Roman"/>
          <w:b/>
          <w:color w:val="141414"/>
          <w:sz w:val="24"/>
          <w:szCs w:val="24"/>
          <w:u w:val="single"/>
          <w:bdr w:val="none" w:sz="0" w:space="0" w:color="auto" w:frame="1"/>
          <w:lang w:eastAsia="ru-RU"/>
        </w:rPr>
        <w:t>по предоставлению отчетности:</w:t>
      </w:r>
    </w:p>
    <w:p w:rsidR="007A75EA" w:rsidRPr="007A75EA" w:rsidRDefault="007A75E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Согласно требованиям действующего законодательства, НКО обязаны ежегодно </w:t>
      </w:r>
      <w:r w:rsidR="0092553D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представлять и о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публико</w:t>
      </w:r>
      <w:r w:rsidR="00601E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вы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вать свою отчетность</w:t>
      </w:r>
      <w:r w:rsidR="00D15FC6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.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Срок </w:t>
      </w:r>
      <w:r w:rsidR="00601E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представления и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опубликования: </w:t>
      </w:r>
      <w:r w:rsidR="00D15FC6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не позднее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15 апреля года</w:t>
      </w:r>
      <w:r w:rsidR="00D15FC6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,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следующего за отчетным.</w:t>
      </w:r>
    </w:p>
    <w:p w:rsidR="00CB7BEF" w:rsidRPr="00D7533B" w:rsidRDefault="007A75EA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Для того, чтобы 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отчитаться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о своей деятельности на Портале, НКО необходимо заполнить унифицированную форму в 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Л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ичном кабинете.</w:t>
      </w:r>
      <w:r w:rsidR="00CB7BEF" w:rsidRPr="00D7533B">
        <w:rPr>
          <w:rFonts w:ascii="Times New Roman" w:hAnsi="Times New Roman"/>
          <w:sz w:val="24"/>
          <w:szCs w:val="24"/>
        </w:rPr>
        <w:t xml:space="preserve"> 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На </w:t>
      </w:r>
      <w:r w:rsidR="00601E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ортале реализована функция заполнения формы профиля </w:t>
      </w:r>
      <w:r w:rsidR="00601E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Личного 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кабинета сведениями, имеющимися в распоряжении Минюста России, с последующим их автоматическим переносом в форму отчетности. </w:t>
      </w:r>
    </w:p>
    <w:p w:rsidR="00CB7BEF" w:rsidRPr="00D7533B" w:rsidRDefault="0083506E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Также на П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ортале предусмотрена возможность размещения информации о мероприятиях, реализуемых НКО</w:t>
      </w:r>
      <w:r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,</w:t>
      </w:r>
      <w:r w:rsidR="00CB7BEF"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программах и собираемых пожертвованиях.</w:t>
      </w:r>
    </w:p>
    <w:p w:rsidR="007A75EA" w:rsidRPr="007A75EA" w:rsidRDefault="00CB7BEF" w:rsidP="00D7533B">
      <w:pPr>
        <w:spacing w:after="0" w:line="240" w:lineRule="auto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В открытой части </w:t>
      </w:r>
      <w:r w:rsidR="0083506E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П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ортала представлены в виде реестра информация о зарегистрированных некоммерческих организациях</w:t>
      </w:r>
      <w:r w:rsidR="0083506E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,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блок по нормативно-правовым актам</w:t>
      </w:r>
      <w:r w:rsidR="0083506E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, другая актуальная информация для НКО</w:t>
      </w:r>
      <w:r w:rsidRPr="00D7533B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.</w:t>
      </w:r>
    </w:p>
    <w:p w:rsidR="004F31B3" w:rsidRPr="00D7533B" w:rsidRDefault="007A75EA" w:rsidP="00D753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Для получения консультаци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й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НКО вправе обращаться 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в Управление Минюста России по 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Саратовской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области по телефону: 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8(8452) 24-52-07 (д</w:t>
      </w:r>
      <w:r w:rsidR="006D645C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об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. 313, 314, 311,</w:t>
      </w:r>
      <w:r w:rsidR="006D645C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 </w:t>
      </w:r>
      <w:r w:rsidR="00EF05F1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316)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, либо по адресу: г. </w:t>
      </w:r>
      <w:r w:rsidR="006D645C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Саратов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 xml:space="preserve">, ул. </w:t>
      </w:r>
      <w:r w:rsidR="006D645C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им. Мичурина И.В., зд. 31А</w:t>
      </w:r>
      <w:r w:rsidRPr="007A75EA">
        <w:rPr>
          <w:rFonts w:ascii="Times New Roman" w:eastAsia="Times New Roman" w:hAnsi="Times New Roman"/>
          <w:color w:val="141414"/>
          <w:sz w:val="24"/>
          <w:szCs w:val="24"/>
          <w:lang w:eastAsia="ru-RU"/>
        </w:rPr>
        <w:t>.</w:t>
      </w:r>
    </w:p>
    <w:sectPr w:rsidR="004F31B3" w:rsidRPr="00D7533B" w:rsidSect="00AE011C">
      <w:pgSz w:w="11906" w:h="16838"/>
      <w:pgMar w:top="993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1002A"/>
    <w:multiLevelType w:val="multilevel"/>
    <w:tmpl w:val="11B8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0D"/>
    <w:rsid w:val="000206E9"/>
    <w:rsid w:val="000412F1"/>
    <w:rsid w:val="001B1614"/>
    <w:rsid w:val="001E0F11"/>
    <w:rsid w:val="00217C0E"/>
    <w:rsid w:val="00490ADC"/>
    <w:rsid w:val="00555BD2"/>
    <w:rsid w:val="005C4747"/>
    <w:rsid w:val="00601E3B"/>
    <w:rsid w:val="006A56B4"/>
    <w:rsid w:val="006D645C"/>
    <w:rsid w:val="007A75EA"/>
    <w:rsid w:val="007B0F27"/>
    <w:rsid w:val="007D4706"/>
    <w:rsid w:val="0083506E"/>
    <w:rsid w:val="00847405"/>
    <w:rsid w:val="00852CF6"/>
    <w:rsid w:val="008936E4"/>
    <w:rsid w:val="0092553D"/>
    <w:rsid w:val="00A5713D"/>
    <w:rsid w:val="00AE011C"/>
    <w:rsid w:val="00BF353B"/>
    <w:rsid w:val="00CB7539"/>
    <w:rsid w:val="00CB7BEF"/>
    <w:rsid w:val="00D15FC6"/>
    <w:rsid w:val="00D45A0D"/>
    <w:rsid w:val="00D7533B"/>
    <w:rsid w:val="00E62C2D"/>
    <w:rsid w:val="00ED2FE3"/>
    <w:rsid w:val="00EF05F1"/>
    <w:rsid w:val="00FE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A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A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6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A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A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6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co.minjust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2424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Грачева Екатерина Алексеевна</cp:lastModifiedBy>
  <cp:revision>2</cp:revision>
  <dcterms:created xsi:type="dcterms:W3CDTF">2025-05-20T12:09:00Z</dcterms:created>
  <dcterms:modified xsi:type="dcterms:W3CDTF">2025-05-20T12:09:00Z</dcterms:modified>
</cp:coreProperties>
</file>