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FDF" w:rsidRPr="00EA3CE6" w:rsidRDefault="006A6FDF" w:rsidP="00EA3CE6">
      <w:pPr>
        <w:jc w:val="center"/>
        <w:rPr>
          <w:rFonts w:ascii="Courier New" w:hAnsi="Courier New"/>
          <w:spacing w:val="20"/>
        </w:rPr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6FDF" w:rsidRPr="006A6FDF" w:rsidRDefault="006A6FDF" w:rsidP="006A6FDF">
      <w:pPr>
        <w:pStyle w:val="a6"/>
        <w:spacing w:line="252" w:lineRule="auto"/>
        <w:jc w:val="center"/>
        <w:rPr>
          <w:rFonts w:ascii="Times New Roman" w:hAnsi="Times New Roman" w:cs="Times New Roman"/>
          <w:b/>
          <w:spacing w:val="24"/>
          <w:sz w:val="24"/>
        </w:rPr>
      </w:pPr>
      <w:r w:rsidRPr="006A6FDF">
        <w:rPr>
          <w:rFonts w:ascii="Times New Roman" w:hAnsi="Times New Roman" w:cs="Times New Roman"/>
          <w:b/>
          <w:spacing w:val="24"/>
          <w:sz w:val="24"/>
        </w:rPr>
        <w:t>КОНТРОЛЬНО-СЧЕТНЫЙ ОРГАН</w:t>
      </w:r>
      <w:r w:rsidRPr="006A6FDF">
        <w:rPr>
          <w:rFonts w:ascii="Times New Roman" w:hAnsi="Times New Roman" w:cs="Times New Roman"/>
          <w:b/>
          <w:spacing w:val="24"/>
          <w:sz w:val="24"/>
        </w:rPr>
        <w:br/>
        <w:t xml:space="preserve">СОВЕТСКОГО  МУНИЦИПАЛЬНОГО  РАЙОНА  </w:t>
      </w:r>
    </w:p>
    <w:p w:rsidR="006A6FDF" w:rsidRPr="006A6FDF" w:rsidRDefault="006A6FDF" w:rsidP="006A6FDF">
      <w:pPr>
        <w:pStyle w:val="a6"/>
        <w:spacing w:line="252" w:lineRule="auto"/>
        <w:jc w:val="center"/>
        <w:rPr>
          <w:rFonts w:ascii="Times New Roman" w:hAnsi="Times New Roman" w:cs="Times New Roman"/>
          <w:b/>
          <w:spacing w:val="24"/>
          <w:sz w:val="24"/>
        </w:rPr>
      </w:pPr>
      <w:r w:rsidRPr="006A6FDF">
        <w:rPr>
          <w:rFonts w:ascii="Times New Roman" w:hAnsi="Times New Roman" w:cs="Times New Roman"/>
          <w:b/>
          <w:spacing w:val="24"/>
          <w:sz w:val="24"/>
        </w:rPr>
        <w:t>САРАТОВСКОЙ  ОБЛАСТИ</w:t>
      </w:r>
    </w:p>
    <w:p w:rsidR="006A6FDF" w:rsidRPr="006A6FDF" w:rsidRDefault="006A6FDF" w:rsidP="00DF09A9">
      <w:pPr>
        <w:pStyle w:val="a6"/>
        <w:tabs>
          <w:tab w:val="left" w:pos="709"/>
        </w:tabs>
        <w:spacing w:before="240"/>
        <w:jc w:val="center"/>
        <w:rPr>
          <w:rFonts w:ascii="Times New Roman" w:hAnsi="Times New Roman" w:cs="Times New Roman"/>
          <w:b/>
          <w:spacing w:val="30"/>
          <w:sz w:val="24"/>
        </w:rPr>
      </w:pPr>
      <w:r w:rsidRPr="006A6FDF">
        <w:rPr>
          <w:rFonts w:ascii="Times New Roman" w:hAnsi="Times New Roman" w:cs="Times New Roman"/>
          <w:b/>
          <w:spacing w:val="110"/>
          <w:sz w:val="30"/>
        </w:rPr>
        <w:t xml:space="preserve">  </w:t>
      </w:r>
      <w:r w:rsidR="00375F6C">
        <w:rPr>
          <w:rFonts w:ascii="Times New Roman" w:hAnsi="Times New Roman" w:cs="Times New Roman"/>
          <w:b/>
          <w:spacing w:val="110"/>
          <w:sz w:val="30"/>
        </w:rPr>
        <w:t>ПРИКАЗ</w:t>
      </w:r>
    </w:p>
    <w:p w:rsidR="006A6FDF" w:rsidRDefault="006A6FDF" w:rsidP="006A6FDF">
      <w:pPr>
        <w:pStyle w:val="22"/>
        <w:rPr>
          <w:rFonts w:asciiTheme="minorHAnsi" w:eastAsiaTheme="minorEastAsia" w:hAnsiTheme="minorHAnsi" w:cstheme="minorBidi"/>
          <w:sz w:val="22"/>
          <w:szCs w:val="22"/>
        </w:rPr>
      </w:pPr>
    </w:p>
    <w:p w:rsidR="006A6FDF" w:rsidRPr="00A02BF6" w:rsidRDefault="006A6FDF" w:rsidP="006A6FDF">
      <w:pPr>
        <w:pStyle w:val="22"/>
        <w:rPr>
          <w:rFonts w:asciiTheme="minorHAnsi" w:eastAsiaTheme="minorEastAsia" w:hAnsiTheme="minorHAnsi" w:cstheme="minorBidi"/>
          <w:noProof/>
          <w:sz w:val="20"/>
          <w:u w:val="single"/>
        </w:rPr>
      </w:pPr>
      <w:r w:rsidRPr="00A02BF6">
        <w:rPr>
          <w:szCs w:val="28"/>
        </w:rPr>
        <w:t xml:space="preserve">от  </w:t>
      </w:r>
      <w:r w:rsidR="00855E87" w:rsidRPr="00DF09A9">
        <w:rPr>
          <w:szCs w:val="28"/>
        </w:rPr>
        <w:t>13</w:t>
      </w:r>
      <w:r w:rsidR="00782C27" w:rsidRPr="00DF09A9">
        <w:rPr>
          <w:szCs w:val="28"/>
        </w:rPr>
        <w:t>.12.202</w:t>
      </w:r>
      <w:r w:rsidR="00855E87" w:rsidRPr="00DF09A9">
        <w:rPr>
          <w:szCs w:val="28"/>
        </w:rPr>
        <w:t>3</w:t>
      </w:r>
      <w:r>
        <w:rPr>
          <w:szCs w:val="28"/>
        </w:rPr>
        <w:t xml:space="preserve">  </w:t>
      </w:r>
      <w:r w:rsidRPr="00A02BF6">
        <w:rPr>
          <w:szCs w:val="28"/>
        </w:rPr>
        <w:t>№</w:t>
      </w:r>
      <w:r>
        <w:rPr>
          <w:szCs w:val="28"/>
        </w:rPr>
        <w:t xml:space="preserve"> </w:t>
      </w:r>
      <w:r w:rsidR="00C44C7E">
        <w:rPr>
          <w:szCs w:val="28"/>
        </w:rPr>
        <w:t>9-п</w:t>
      </w:r>
      <w:r w:rsidRPr="00A02BF6">
        <w:rPr>
          <w:szCs w:val="28"/>
          <w:u w:val="single"/>
        </w:rPr>
        <w:t xml:space="preserve"> </w:t>
      </w:r>
      <w:r w:rsidRPr="00A02BF6">
        <w:rPr>
          <w:rFonts w:asciiTheme="minorHAnsi" w:eastAsiaTheme="minorEastAsia" w:hAnsiTheme="minorHAnsi" w:cstheme="minorBidi"/>
          <w:noProof/>
          <w:sz w:val="20"/>
          <w:u w:val="single"/>
        </w:rPr>
        <w:t xml:space="preserve"> </w:t>
      </w:r>
    </w:p>
    <w:p w:rsidR="006A6FDF" w:rsidRPr="00A02BF6" w:rsidRDefault="006A6FDF" w:rsidP="006A6FDF">
      <w:pPr>
        <w:jc w:val="both"/>
        <w:rPr>
          <w:rFonts w:ascii="Times New Roman" w:hAnsi="Times New Roman" w:cs="Times New Roman"/>
          <w:sz w:val="20"/>
          <w:szCs w:val="20"/>
        </w:rPr>
      </w:pPr>
      <w:r w:rsidRPr="00A02BF6">
        <w:rPr>
          <w:sz w:val="20"/>
          <w:szCs w:val="20"/>
        </w:rPr>
        <w:t xml:space="preserve">                                                                                          </w:t>
      </w:r>
      <w:r w:rsidRPr="00A02BF6">
        <w:rPr>
          <w:rFonts w:ascii="Times New Roman" w:hAnsi="Times New Roman" w:cs="Times New Roman"/>
          <w:sz w:val="20"/>
          <w:szCs w:val="20"/>
        </w:rPr>
        <w:t xml:space="preserve">р.п. Степное                             </w:t>
      </w:r>
    </w:p>
    <w:p w:rsidR="006A6FDF" w:rsidRPr="00A02BF6" w:rsidRDefault="006A6FDF" w:rsidP="006A6FD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A6FDF" w:rsidRDefault="006A6FDF" w:rsidP="00C44C7E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6FDF" w:rsidRDefault="006A6FDF" w:rsidP="006A6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плана </w:t>
      </w:r>
    </w:p>
    <w:p w:rsidR="00C44C7E" w:rsidRDefault="00C44C7E" w:rsidP="006A6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работы Контрольно-счетного</w:t>
      </w:r>
    </w:p>
    <w:p w:rsidR="00C44C7E" w:rsidRDefault="00C44C7E" w:rsidP="006A6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органа Советского муниципального</w:t>
      </w:r>
    </w:p>
    <w:p w:rsidR="006A6FDF" w:rsidRDefault="00C44C7E" w:rsidP="00C44C7E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района</w:t>
      </w:r>
      <w:r w:rsidR="004008F4">
        <w:rPr>
          <w:rFonts w:ascii="Times New Roman" w:hAnsi="Times New Roman" w:cs="Times New Roman"/>
          <w:b/>
          <w:sz w:val="28"/>
          <w:szCs w:val="28"/>
        </w:rPr>
        <w:t xml:space="preserve"> на 2024</w:t>
      </w:r>
      <w:r w:rsidR="006A6FDF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6A6FDF" w:rsidRDefault="006A6FDF" w:rsidP="006A6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6FDF" w:rsidRDefault="00C44C7E" w:rsidP="00C44C7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6FDF">
        <w:rPr>
          <w:rFonts w:ascii="Times New Roman" w:hAnsi="Times New Roman" w:cs="Times New Roman"/>
          <w:sz w:val="28"/>
          <w:szCs w:val="28"/>
        </w:rPr>
        <w:t>В</w:t>
      </w:r>
      <w:r w:rsidR="006A6FD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6FDF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5F3BF6">
        <w:rPr>
          <w:rFonts w:ascii="Times New Roman" w:hAnsi="Times New Roman" w:cs="Times New Roman"/>
          <w:sz w:val="28"/>
          <w:szCs w:val="28"/>
        </w:rPr>
        <w:t>с Федеральным  законом</w:t>
      </w:r>
      <w:r w:rsidR="006A6FDF">
        <w:rPr>
          <w:rFonts w:ascii="Times New Roman" w:hAnsi="Times New Roman" w:cs="Times New Roman"/>
          <w:sz w:val="28"/>
          <w:szCs w:val="28"/>
        </w:rPr>
        <w:t xml:space="preserve"> от 07.02.2011 №</w:t>
      </w:r>
      <w:r w:rsidR="00844F8B">
        <w:rPr>
          <w:rFonts w:ascii="Times New Roman" w:hAnsi="Times New Roman" w:cs="Times New Roman"/>
          <w:sz w:val="28"/>
          <w:szCs w:val="28"/>
        </w:rPr>
        <w:t xml:space="preserve"> </w:t>
      </w:r>
      <w:r w:rsidR="006A6FDF">
        <w:rPr>
          <w:rFonts w:ascii="Times New Roman" w:hAnsi="Times New Roman" w:cs="Times New Roman"/>
          <w:sz w:val="28"/>
          <w:szCs w:val="28"/>
        </w:rPr>
        <w:t>6-ФЗ «Об общих принципах организации и деятельности  контрольно-счетных органов  субъектов Российской Федерации и муниципальны</w:t>
      </w:r>
      <w:r w:rsidR="005F3BF6">
        <w:rPr>
          <w:rFonts w:ascii="Times New Roman" w:hAnsi="Times New Roman" w:cs="Times New Roman"/>
          <w:sz w:val="28"/>
          <w:szCs w:val="28"/>
        </w:rPr>
        <w:t xml:space="preserve">х образований», </w:t>
      </w:r>
      <w:r w:rsidR="005749F3">
        <w:rPr>
          <w:rFonts w:ascii="Times New Roman" w:hAnsi="Times New Roman" w:cs="Times New Roman"/>
          <w:sz w:val="28"/>
          <w:szCs w:val="28"/>
        </w:rPr>
        <w:t>Положением о К</w:t>
      </w:r>
      <w:r w:rsidR="006A6FDF">
        <w:rPr>
          <w:rFonts w:ascii="Times New Roman" w:hAnsi="Times New Roman" w:cs="Times New Roman"/>
          <w:sz w:val="28"/>
          <w:szCs w:val="28"/>
        </w:rPr>
        <w:t>онтрольно-счетном органе Советского муни</w:t>
      </w:r>
      <w:r w:rsidR="005F3BF6">
        <w:rPr>
          <w:rFonts w:ascii="Times New Roman" w:hAnsi="Times New Roman" w:cs="Times New Roman"/>
          <w:sz w:val="28"/>
          <w:szCs w:val="28"/>
        </w:rPr>
        <w:t>ципального района» утвержденным</w:t>
      </w:r>
      <w:r w:rsidR="006A6FDF">
        <w:rPr>
          <w:rFonts w:ascii="Times New Roman" w:hAnsi="Times New Roman" w:cs="Times New Roman"/>
          <w:sz w:val="28"/>
          <w:szCs w:val="28"/>
        </w:rPr>
        <w:t xml:space="preserve"> решением Муниципального Собрания Советс</w:t>
      </w:r>
      <w:r w:rsidR="005749F3">
        <w:rPr>
          <w:rFonts w:ascii="Times New Roman" w:hAnsi="Times New Roman" w:cs="Times New Roman"/>
          <w:sz w:val="28"/>
          <w:szCs w:val="28"/>
        </w:rPr>
        <w:t>кого муниципального района от 31.08.2022</w:t>
      </w:r>
      <w:r w:rsidR="006A6FDF">
        <w:rPr>
          <w:rFonts w:ascii="Times New Roman" w:hAnsi="Times New Roman" w:cs="Times New Roman"/>
          <w:sz w:val="28"/>
          <w:szCs w:val="28"/>
        </w:rPr>
        <w:t xml:space="preserve"> г. №</w:t>
      </w:r>
      <w:r w:rsidR="005749F3">
        <w:rPr>
          <w:rFonts w:ascii="Times New Roman" w:hAnsi="Times New Roman" w:cs="Times New Roman"/>
          <w:sz w:val="28"/>
          <w:szCs w:val="28"/>
        </w:rPr>
        <w:t xml:space="preserve"> 516</w:t>
      </w:r>
      <w:r w:rsidR="005F3BF6">
        <w:rPr>
          <w:rFonts w:ascii="Times New Roman" w:hAnsi="Times New Roman" w:cs="Times New Roman"/>
          <w:sz w:val="28"/>
          <w:szCs w:val="28"/>
        </w:rPr>
        <w:t xml:space="preserve"> ПРИКАЗЫВАЮ:</w:t>
      </w:r>
    </w:p>
    <w:p w:rsidR="006A6FDF" w:rsidRDefault="00C44C7E" w:rsidP="00DF09A9">
      <w:pPr>
        <w:tabs>
          <w:tab w:val="left" w:pos="426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3CE6">
        <w:rPr>
          <w:rFonts w:ascii="Times New Roman" w:hAnsi="Times New Roman" w:cs="Times New Roman"/>
          <w:sz w:val="28"/>
          <w:szCs w:val="28"/>
        </w:rPr>
        <w:t>Утвердить п</w:t>
      </w:r>
      <w:r w:rsidR="00DF09A9">
        <w:rPr>
          <w:rFonts w:ascii="Times New Roman" w:hAnsi="Times New Roman" w:cs="Times New Roman"/>
          <w:sz w:val="28"/>
          <w:szCs w:val="28"/>
        </w:rPr>
        <w:t>лан работы К</w:t>
      </w:r>
      <w:r w:rsidR="006A6FDF">
        <w:rPr>
          <w:rFonts w:ascii="Times New Roman" w:hAnsi="Times New Roman" w:cs="Times New Roman"/>
          <w:sz w:val="28"/>
          <w:szCs w:val="28"/>
        </w:rPr>
        <w:t>онтрольно-счетного орган</w:t>
      </w:r>
      <w:r w:rsidR="004008F4">
        <w:rPr>
          <w:rFonts w:ascii="Times New Roman" w:hAnsi="Times New Roman" w:cs="Times New Roman"/>
          <w:sz w:val="28"/>
          <w:szCs w:val="28"/>
        </w:rPr>
        <w:t>а</w:t>
      </w:r>
      <w:r w:rsidR="00DF09A9">
        <w:rPr>
          <w:rFonts w:ascii="Times New Roman" w:hAnsi="Times New Roman" w:cs="Times New Roman"/>
          <w:sz w:val="28"/>
          <w:szCs w:val="28"/>
        </w:rPr>
        <w:t xml:space="preserve"> Советского муниципального района </w:t>
      </w:r>
      <w:r w:rsidR="004008F4">
        <w:rPr>
          <w:rFonts w:ascii="Times New Roman" w:hAnsi="Times New Roman" w:cs="Times New Roman"/>
          <w:sz w:val="28"/>
          <w:szCs w:val="28"/>
        </w:rPr>
        <w:t xml:space="preserve"> на 2024</w:t>
      </w:r>
      <w:r w:rsidR="006A6FDF">
        <w:rPr>
          <w:rFonts w:ascii="Times New Roman" w:hAnsi="Times New Roman" w:cs="Times New Roman"/>
          <w:sz w:val="28"/>
          <w:szCs w:val="28"/>
        </w:rPr>
        <w:t xml:space="preserve"> год согласно приложени</w:t>
      </w:r>
      <w:r w:rsidR="0005666C">
        <w:rPr>
          <w:rFonts w:ascii="Times New Roman" w:hAnsi="Times New Roman" w:cs="Times New Roman"/>
          <w:sz w:val="28"/>
          <w:szCs w:val="28"/>
        </w:rPr>
        <w:t>ю</w:t>
      </w:r>
      <w:r w:rsidR="006A6FDF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375F6C" w:rsidRDefault="00375F6C" w:rsidP="006A6F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75F6C" w:rsidRDefault="00375F6C" w:rsidP="006A6F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A6FDF" w:rsidRPr="00A02BF6" w:rsidRDefault="00DF09A9" w:rsidP="006A6FD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  <w:r w:rsidR="006A6FDF" w:rsidRPr="00A02BF6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6A6FDF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6A6FDF" w:rsidRPr="00A02BF6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749F3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4008F4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4008F4">
        <w:rPr>
          <w:rFonts w:ascii="Times New Roman" w:hAnsi="Times New Roman" w:cs="Times New Roman"/>
          <w:b/>
          <w:sz w:val="28"/>
          <w:szCs w:val="28"/>
        </w:rPr>
        <w:t>С.А.Губко</w:t>
      </w:r>
    </w:p>
    <w:p w:rsidR="006A6FDF" w:rsidRDefault="006A6FDF" w:rsidP="006A6F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6FDF" w:rsidRDefault="006A6FDF" w:rsidP="006A6F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6FDF" w:rsidRDefault="006A6FDF" w:rsidP="006A6FD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6FDF" w:rsidRDefault="00953F64" w:rsidP="009E0B7A">
      <w:pPr>
        <w:spacing w:before="180" w:after="180" w:line="240" w:lineRule="auto"/>
        <w:ind w:left="75" w:right="75"/>
        <w:jc w:val="center"/>
        <w:textAlignment w:val="top"/>
        <w:rPr>
          <w:rFonts w:ascii="Tahoma" w:eastAsia="Times New Roman" w:hAnsi="Tahoma" w:cs="Tahoma"/>
          <w:b/>
          <w:bCs/>
          <w:color w:val="28251F"/>
          <w:sz w:val="20"/>
        </w:rPr>
      </w:pPr>
      <w:r>
        <w:rPr>
          <w:rFonts w:ascii="Tahoma" w:eastAsia="Times New Roman" w:hAnsi="Tahoma" w:cs="Tahoma"/>
          <w:b/>
          <w:bCs/>
          <w:color w:val="28251F"/>
          <w:sz w:val="20"/>
        </w:rPr>
        <w:t xml:space="preserve">                                                               </w:t>
      </w:r>
    </w:p>
    <w:p w:rsidR="006A6FDF" w:rsidRDefault="006A6FDF" w:rsidP="009E0B7A">
      <w:pPr>
        <w:spacing w:before="180" w:after="180" w:line="240" w:lineRule="auto"/>
        <w:ind w:left="75" w:right="75"/>
        <w:jc w:val="center"/>
        <w:textAlignment w:val="top"/>
        <w:rPr>
          <w:rFonts w:ascii="Tahoma" w:eastAsia="Times New Roman" w:hAnsi="Tahoma" w:cs="Tahoma"/>
          <w:b/>
          <w:bCs/>
          <w:color w:val="28251F"/>
          <w:sz w:val="20"/>
        </w:rPr>
      </w:pPr>
    </w:p>
    <w:p w:rsidR="006A6FDF" w:rsidRDefault="006A6FDF" w:rsidP="009E0B7A">
      <w:pPr>
        <w:spacing w:before="180" w:after="180" w:line="240" w:lineRule="auto"/>
        <w:ind w:left="75" w:right="75"/>
        <w:jc w:val="center"/>
        <w:textAlignment w:val="top"/>
        <w:rPr>
          <w:rFonts w:ascii="Tahoma" w:eastAsia="Times New Roman" w:hAnsi="Tahoma" w:cs="Tahoma"/>
          <w:b/>
          <w:bCs/>
          <w:color w:val="28251F"/>
          <w:sz w:val="20"/>
        </w:rPr>
      </w:pPr>
    </w:p>
    <w:p w:rsidR="006A6FDF" w:rsidRDefault="00953F64" w:rsidP="009E0B7A">
      <w:pPr>
        <w:spacing w:before="180" w:after="180" w:line="240" w:lineRule="auto"/>
        <w:ind w:left="75" w:right="75"/>
        <w:jc w:val="center"/>
        <w:textAlignment w:val="top"/>
        <w:rPr>
          <w:rFonts w:ascii="Tahoma" w:eastAsia="Times New Roman" w:hAnsi="Tahoma" w:cs="Tahoma"/>
          <w:b/>
          <w:bCs/>
          <w:color w:val="28251F"/>
          <w:sz w:val="20"/>
        </w:rPr>
      </w:pPr>
      <w:r>
        <w:rPr>
          <w:rFonts w:ascii="Tahoma" w:eastAsia="Times New Roman" w:hAnsi="Tahoma" w:cs="Tahoma"/>
          <w:b/>
          <w:bCs/>
          <w:color w:val="28251F"/>
          <w:sz w:val="20"/>
        </w:rPr>
        <w:t xml:space="preserve">                 </w:t>
      </w:r>
    </w:p>
    <w:p w:rsidR="00375F6C" w:rsidRDefault="006A6FDF" w:rsidP="006A6FDF">
      <w:pPr>
        <w:spacing w:before="180" w:after="180" w:line="240" w:lineRule="auto"/>
        <w:ind w:left="2199" w:right="75" w:firstLine="633"/>
        <w:textAlignment w:val="top"/>
        <w:rPr>
          <w:rFonts w:ascii="Tahoma" w:eastAsia="Times New Roman" w:hAnsi="Tahoma" w:cs="Tahoma"/>
          <w:b/>
          <w:bCs/>
          <w:color w:val="28251F"/>
          <w:sz w:val="20"/>
        </w:rPr>
      </w:pPr>
      <w:r>
        <w:rPr>
          <w:rFonts w:ascii="Tahoma" w:eastAsia="Times New Roman" w:hAnsi="Tahoma" w:cs="Tahoma"/>
          <w:b/>
          <w:bCs/>
          <w:color w:val="28251F"/>
          <w:sz w:val="20"/>
        </w:rPr>
        <w:t xml:space="preserve">                                    </w:t>
      </w:r>
    </w:p>
    <w:p w:rsidR="00375F6C" w:rsidRDefault="00375F6C" w:rsidP="006A6FDF">
      <w:pPr>
        <w:spacing w:before="180" w:after="180" w:line="240" w:lineRule="auto"/>
        <w:ind w:left="2199" w:right="75" w:firstLine="633"/>
        <w:textAlignment w:val="top"/>
        <w:rPr>
          <w:rFonts w:ascii="Tahoma" w:eastAsia="Times New Roman" w:hAnsi="Tahoma" w:cs="Tahoma"/>
          <w:b/>
          <w:bCs/>
          <w:color w:val="28251F"/>
          <w:sz w:val="20"/>
        </w:rPr>
      </w:pPr>
    </w:p>
    <w:p w:rsidR="00EA3CE6" w:rsidRDefault="006A6FDF" w:rsidP="00375F6C">
      <w:pPr>
        <w:spacing w:before="180" w:after="180" w:line="240" w:lineRule="auto"/>
        <w:ind w:left="5103" w:right="75" w:hanging="141"/>
        <w:textAlignment w:val="top"/>
        <w:rPr>
          <w:rFonts w:ascii="Tahoma" w:eastAsia="Times New Roman" w:hAnsi="Tahoma" w:cs="Tahoma"/>
          <w:b/>
          <w:bCs/>
          <w:color w:val="28251F"/>
          <w:sz w:val="20"/>
        </w:rPr>
      </w:pPr>
      <w:r>
        <w:rPr>
          <w:rFonts w:ascii="Tahoma" w:eastAsia="Times New Roman" w:hAnsi="Tahoma" w:cs="Tahoma"/>
          <w:b/>
          <w:bCs/>
          <w:color w:val="28251F"/>
          <w:sz w:val="20"/>
        </w:rPr>
        <w:t xml:space="preserve"> </w:t>
      </w:r>
    </w:p>
    <w:p w:rsidR="00D10F4F" w:rsidRDefault="00D10F4F" w:rsidP="00375F6C">
      <w:pPr>
        <w:spacing w:before="180" w:after="180" w:line="240" w:lineRule="auto"/>
        <w:ind w:left="5103" w:right="75" w:hanging="141"/>
        <w:textAlignment w:val="top"/>
        <w:rPr>
          <w:rFonts w:ascii="Tahoma" w:eastAsia="Times New Roman" w:hAnsi="Tahoma" w:cs="Tahoma"/>
          <w:b/>
          <w:bCs/>
          <w:color w:val="28251F"/>
          <w:sz w:val="20"/>
        </w:rPr>
      </w:pPr>
    </w:p>
    <w:p w:rsidR="00953F64" w:rsidRPr="00782C27" w:rsidRDefault="004008F4" w:rsidP="004008F4">
      <w:pPr>
        <w:tabs>
          <w:tab w:val="left" w:pos="5387"/>
          <w:tab w:val="left" w:pos="5529"/>
        </w:tabs>
        <w:spacing w:before="180" w:after="180" w:line="240" w:lineRule="auto"/>
        <w:ind w:left="5103" w:right="75" w:hanging="141"/>
        <w:textAlignment w:val="top"/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lastRenderedPageBreak/>
        <w:t xml:space="preserve">         </w:t>
      </w:r>
      <w:r w:rsidR="005749F3" w:rsidRPr="00782C27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>Приложение</w:t>
      </w:r>
      <w:r w:rsidR="00953F64" w:rsidRPr="00782C27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 xml:space="preserve"> </w:t>
      </w:r>
    </w:p>
    <w:p w:rsidR="00953F64" w:rsidRPr="00782C27" w:rsidRDefault="00953F64" w:rsidP="004008F4">
      <w:pPr>
        <w:tabs>
          <w:tab w:val="left" w:pos="4820"/>
          <w:tab w:val="left" w:pos="5103"/>
        </w:tabs>
        <w:spacing w:before="180" w:after="180" w:line="240" w:lineRule="auto"/>
        <w:ind w:left="75" w:right="75"/>
        <w:jc w:val="center"/>
        <w:textAlignment w:val="top"/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</w:pPr>
      <w:r w:rsidRPr="00782C27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 xml:space="preserve">           </w:t>
      </w:r>
      <w:r w:rsidR="00782C27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 xml:space="preserve">               </w:t>
      </w:r>
      <w:r w:rsidR="004008F4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 xml:space="preserve">      </w:t>
      </w:r>
      <w:r w:rsidR="00782C27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 xml:space="preserve"> </w:t>
      </w:r>
      <w:r w:rsidR="004008F4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 xml:space="preserve">            </w:t>
      </w:r>
      <w:r w:rsidR="00375F6C" w:rsidRPr="00782C27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>к приказу</w:t>
      </w:r>
      <w:r w:rsidRPr="00782C27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 xml:space="preserve"> </w:t>
      </w:r>
    </w:p>
    <w:p w:rsidR="00953F64" w:rsidRPr="00782C27" w:rsidRDefault="00953F64" w:rsidP="009E0B7A">
      <w:pPr>
        <w:spacing w:before="180" w:after="180" w:line="240" w:lineRule="auto"/>
        <w:ind w:left="75" w:right="75"/>
        <w:jc w:val="center"/>
        <w:textAlignment w:val="top"/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</w:pPr>
      <w:r w:rsidRPr="00782C27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 xml:space="preserve">                                                                      </w:t>
      </w:r>
      <w:r w:rsidR="00782C27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 xml:space="preserve"> </w:t>
      </w:r>
      <w:r w:rsidR="004008F4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 xml:space="preserve">                  </w:t>
      </w:r>
      <w:r w:rsidR="00782C27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 xml:space="preserve"> </w:t>
      </w:r>
      <w:r w:rsidRPr="00782C27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>№</w:t>
      </w:r>
      <w:r w:rsidR="00E5305D" w:rsidRPr="00782C27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 xml:space="preserve"> _</w:t>
      </w:r>
      <w:r w:rsidR="00C44C7E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>9-п__</w:t>
      </w:r>
      <w:r w:rsidR="00E81580" w:rsidRPr="00782C27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 xml:space="preserve"> </w:t>
      </w:r>
      <w:r w:rsidR="00E5305D" w:rsidRPr="00782C27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 xml:space="preserve"> </w:t>
      </w:r>
      <w:r w:rsidR="00A00A55" w:rsidRPr="00782C27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>от</w:t>
      </w:r>
      <w:r w:rsidRPr="00782C27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 xml:space="preserve"> «</w:t>
      </w:r>
      <w:r w:rsidR="004008F4">
        <w:rPr>
          <w:rFonts w:ascii="Times New Roman" w:eastAsia="Times New Roman" w:hAnsi="Times New Roman" w:cs="Times New Roman"/>
          <w:bCs/>
          <w:color w:val="28251F"/>
          <w:sz w:val="24"/>
          <w:szCs w:val="24"/>
          <w:u w:val="single"/>
        </w:rPr>
        <w:t>13</w:t>
      </w:r>
      <w:r w:rsidRPr="00782C27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>»</w:t>
      </w:r>
      <w:r w:rsidR="00782C27" w:rsidRPr="00782C27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 xml:space="preserve"> </w:t>
      </w:r>
      <w:r w:rsidR="00782C27" w:rsidRPr="00782C27">
        <w:rPr>
          <w:rFonts w:ascii="Times New Roman" w:eastAsia="Times New Roman" w:hAnsi="Times New Roman" w:cs="Times New Roman"/>
          <w:bCs/>
          <w:color w:val="28251F"/>
          <w:sz w:val="24"/>
          <w:szCs w:val="24"/>
          <w:u w:val="single"/>
        </w:rPr>
        <w:t>декабря</w:t>
      </w:r>
      <w:r w:rsidR="004008F4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 xml:space="preserve"> 2023</w:t>
      </w:r>
      <w:r w:rsidR="00C44C7E">
        <w:rPr>
          <w:rFonts w:ascii="Times New Roman" w:eastAsia="Times New Roman" w:hAnsi="Times New Roman" w:cs="Times New Roman"/>
          <w:bCs/>
          <w:color w:val="28251F"/>
          <w:sz w:val="24"/>
          <w:szCs w:val="24"/>
        </w:rPr>
        <w:t xml:space="preserve"> года</w:t>
      </w:r>
    </w:p>
    <w:p w:rsidR="00953F64" w:rsidRDefault="00953F64" w:rsidP="009E0B7A">
      <w:pPr>
        <w:spacing w:before="180" w:after="180" w:line="240" w:lineRule="auto"/>
        <w:ind w:left="75" w:right="75"/>
        <w:jc w:val="center"/>
        <w:textAlignment w:val="top"/>
        <w:rPr>
          <w:rFonts w:ascii="Tahoma" w:eastAsia="Times New Roman" w:hAnsi="Tahoma" w:cs="Tahoma"/>
          <w:b/>
          <w:bCs/>
          <w:color w:val="28251F"/>
          <w:sz w:val="20"/>
        </w:rPr>
      </w:pPr>
    </w:p>
    <w:p w:rsidR="009E0B7A" w:rsidRPr="009E0B7A" w:rsidRDefault="009E0B7A" w:rsidP="009E0B7A">
      <w:pPr>
        <w:spacing w:before="180" w:after="180" w:line="240" w:lineRule="auto"/>
        <w:ind w:left="75" w:right="75"/>
        <w:jc w:val="center"/>
        <w:textAlignment w:val="top"/>
        <w:rPr>
          <w:rFonts w:ascii="Tahoma" w:eastAsia="Times New Roman" w:hAnsi="Tahoma" w:cs="Tahoma"/>
          <w:color w:val="28251F"/>
          <w:sz w:val="20"/>
          <w:szCs w:val="20"/>
        </w:rPr>
      </w:pPr>
      <w:r w:rsidRPr="009E0B7A">
        <w:rPr>
          <w:rFonts w:ascii="Tahoma" w:eastAsia="Times New Roman" w:hAnsi="Tahoma" w:cs="Tahoma"/>
          <w:b/>
          <w:bCs/>
          <w:color w:val="28251F"/>
          <w:sz w:val="20"/>
        </w:rPr>
        <w:t xml:space="preserve">ПЛАН РАБОТЫ </w:t>
      </w:r>
    </w:p>
    <w:p w:rsidR="003331CB" w:rsidRDefault="009E0B7A" w:rsidP="009E0B7A">
      <w:pPr>
        <w:spacing w:before="180" w:after="180" w:line="240" w:lineRule="auto"/>
        <w:ind w:left="75" w:right="75"/>
        <w:jc w:val="center"/>
        <w:textAlignment w:val="top"/>
        <w:rPr>
          <w:rFonts w:ascii="Tahoma" w:eastAsia="Times New Roman" w:hAnsi="Tahoma" w:cs="Tahoma"/>
          <w:b/>
          <w:bCs/>
          <w:color w:val="28251F"/>
          <w:sz w:val="20"/>
        </w:rPr>
      </w:pPr>
      <w:r w:rsidRPr="009E0B7A">
        <w:rPr>
          <w:rFonts w:ascii="Tahoma" w:eastAsia="Times New Roman" w:hAnsi="Tahoma" w:cs="Tahoma"/>
          <w:b/>
          <w:bCs/>
          <w:color w:val="28251F"/>
          <w:sz w:val="20"/>
        </w:rPr>
        <w:t>КОНТРОЛЬНО-СЧЕТНО</w:t>
      </w:r>
      <w:r w:rsidR="00953F64">
        <w:rPr>
          <w:rFonts w:ascii="Tahoma" w:eastAsia="Times New Roman" w:hAnsi="Tahoma" w:cs="Tahoma"/>
          <w:b/>
          <w:bCs/>
          <w:color w:val="28251F"/>
          <w:sz w:val="20"/>
        </w:rPr>
        <w:t>ГО ОРГАНА</w:t>
      </w:r>
      <w:r w:rsidRPr="009E0B7A">
        <w:rPr>
          <w:rFonts w:ascii="Tahoma" w:eastAsia="Times New Roman" w:hAnsi="Tahoma" w:cs="Tahoma"/>
          <w:b/>
          <w:bCs/>
          <w:color w:val="28251F"/>
          <w:sz w:val="20"/>
        </w:rPr>
        <w:t xml:space="preserve">  </w:t>
      </w:r>
      <w:r w:rsidR="003331CB">
        <w:rPr>
          <w:rFonts w:ascii="Tahoma" w:eastAsia="Times New Roman" w:hAnsi="Tahoma" w:cs="Tahoma"/>
          <w:b/>
          <w:bCs/>
          <w:color w:val="28251F"/>
          <w:sz w:val="20"/>
        </w:rPr>
        <w:t xml:space="preserve">СОВЕТСКОГО МУНИЦИПАЛЬНОГО РАЙОНА </w:t>
      </w:r>
      <w:r w:rsidR="005C737D">
        <w:rPr>
          <w:rFonts w:ascii="Tahoma" w:eastAsia="Times New Roman" w:hAnsi="Tahoma" w:cs="Tahoma"/>
          <w:b/>
          <w:bCs/>
          <w:color w:val="28251F"/>
          <w:sz w:val="20"/>
        </w:rPr>
        <w:t xml:space="preserve"> САРАТОВСКОЙ ОБЛАСТИ</w:t>
      </w:r>
    </w:p>
    <w:p w:rsidR="009E0B7A" w:rsidRPr="009E0B7A" w:rsidRDefault="004008F4" w:rsidP="009E0B7A">
      <w:pPr>
        <w:spacing w:before="180" w:after="180" w:line="240" w:lineRule="auto"/>
        <w:ind w:left="75" w:right="75"/>
        <w:jc w:val="center"/>
        <w:textAlignment w:val="top"/>
        <w:rPr>
          <w:rFonts w:ascii="Tahoma" w:eastAsia="Times New Roman" w:hAnsi="Tahoma" w:cs="Tahoma"/>
          <w:color w:val="28251F"/>
          <w:sz w:val="20"/>
          <w:szCs w:val="20"/>
        </w:rPr>
      </w:pPr>
      <w:r>
        <w:rPr>
          <w:rFonts w:ascii="Tahoma" w:eastAsia="Times New Roman" w:hAnsi="Tahoma" w:cs="Tahoma"/>
          <w:b/>
          <w:bCs/>
          <w:color w:val="28251F"/>
          <w:sz w:val="20"/>
        </w:rPr>
        <w:t>НА 2024</w:t>
      </w:r>
      <w:r w:rsidR="009E0B7A" w:rsidRPr="009E0B7A">
        <w:rPr>
          <w:rFonts w:ascii="Tahoma" w:eastAsia="Times New Roman" w:hAnsi="Tahoma" w:cs="Tahoma"/>
          <w:b/>
          <w:bCs/>
          <w:color w:val="28251F"/>
          <w:sz w:val="20"/>
        </w:rPr>
        <w:t xml:space="preserve"> ГОД*</w:t>
      </w:r>
    </w:p>
    <w:tbl>
      <w:tblPr>
        <w:tblW w:w="5029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631"/>
        <w:gridCol w:w="3175"/>
        <w:gridCol w:w="2303"/>
        <w:gridCol w:w="1702"/>
        <w:gridCol w:w="1689"/>
      </w:tblGrid>
      <w:tr w:rsidR="005334C4" w:rsidRPr="009E0B7A" w:rsidTr="00844F8B">
        <w:trPr>
          <w:trHeight w:val="67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 </w:t>
            </w:r>
            <w:r w:rsidRPr="009E0B7A">
              <w:rPr>
                <w:rFonts w:ascii="Tahoma" w:eastAsia="Times New Roman" w:hAnsi="Tahoma" w:cs="Tahoma"/>
                <w:b/>
                <w:bCs/>
                <w:color w:val="28251F"/>
                <w:sz w:val="20"/>
              </w:rPr>
              <w:t>№</w:t>
            </w:r>
          </w:p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b/>
                <w:bCs/>
                <w:color w:val="28251F"/>
                <w:sz w:val="20"/>
              </w:rPr>
              <w:t>п/п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b/>
                <w:bCs/>
                <w:color w:val="28251F"/>
                <w:sz w:val="20"/>
              </w:rPr>
              <w:t>Наименование мероприятий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b/>
                <w:bCs/>
                <w:color w:val="28251F"/>
                <w:sz w:val="20"/>
              </w:rPr>
              <w:t>Объект</w:t>
            </w:r>
          </w:p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b/>
                <w:bCs/>
                <w:color w:val="28251F"/>
                <w:sz w:val="20"/>
              </w:rPr>
              <w:t>проверки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b/>
                <w:bCs/>
                <w:color w:val="28251F"/>
                <w:sz w:val="20"/>
              </w:rPr>
              <w:t>Исполнител</w:t>
            </w:r>
            <w:r>
              <w:rPr>
                <w:rFonts w:ascii="Tahoma" w:eastAsia="Times New Roman" w:hAnsi="Tahoma" w:cs="Tahoma"/>
                <w:b/>
                <w:bCs/>
                <w:color w:val="28251F"/>
                <w:sz w:val="20"/>
              </w:rPr>
              <w:t>ь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b/>
                <w:bCs/>
                <w:color w:val="28251F"/>
                <w:sz w:val="20"/>
              </w:rPr>
              <w:t>Срок выполнения</w:t>
            </w:r>
          </w:p>
        </w:tc>
      </w:tr>
      <w:tr w:rsidR="005334C4" w:rsidRPr="009E0B7A" w:rsidTr="00844F8B">
        <w:trPr>
          <w:trHeight w:val="8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Внешняя проверка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годового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отчета об исполнении бюджета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Советского муниципального района Саратовской области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за </w:t>
            </w:r>
            <w:r w:rsidR="004008F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2023 год и плановый период 2024 и 2025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годов,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 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</w:t>
            </w:r>
            <w:r w:rsidRPr="00162DE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КСО</w:t>
            </w:r>
          </w:p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1-2 квартал</w:t>
            </w:r>
          </w:p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</w:t>
            </w:r>
            <w:r w:rsidR="004008F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024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</w:t>
            </w:r>
          </w:p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 </w:t>
            </w:r>
          </w:p>
        </w:tc>
      </w:tr>
      <w:tr w:rsidR="005334C4" w:rsidRPr="009E0B7A" w:rsidTr="00844F8B">
        <w:trPr>
          <w:trHeight w:val="1260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Подготовка в Муниципальное Собрание  Советского муниципального района Саратовской области Отчета о работе ко</w:t>
            </w:r>
            <w:r w:rsidR="004008F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нтрольно-счетного органа за 2023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623DFB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E62BC1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квартал</w:t>
            </w:r>
          </w:p>
          <w:p w:rsidR="005334C4" w:rsidRPr="009E0B7A" w:rsidRDefault="004008F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2024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 </w:t>
            </w:r>
          </w:p>
        </w:tc>
      </w:tr>
      <w:tr w:rsidR="005334C4" w:rsidRPr="009E0B7A" w:rsidTr="00844F8B">
        <w:trPr>
          <w:trHeight w:val="160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3.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экспертизы проектов решений о внесении изменений в решение муниципального Собрания Советского муниципального района «О бюджете Советског</w:t>
            </w:r>
            <w:r w:rsidR="004008F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о муниципального района  на 2024 год и плановый период 2025 и 2026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годов» и подготовка заключений.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623DFB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в течение года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, по мере поступлений</w:t>
            </w:r>
          </w:p>
        </w:tc>
      </w:tr>
      <w:tr w:rsidR="005334C4" w:rsidRPr="009E0B7A" w:rsidTr="00844F8B">
        <w:trPr>
          <w:trHeight w:val="160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4.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финансово-экономической экспертизы проектов муниципальных программ Советского муниципального района Саратовской области</w:t>
            </w:r>
            <w:r w:rsidR="004008F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и проектов по внесению изменений в муниципальные программы,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подготовка заключений.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Г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623DFB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в течение года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, по мере поступлений</w:t>
            </w:r>
          </w:p>
        </w:tc>
      </w:tr>
      <w:tr w:rsidR="005334C4" w:rsidRPr="009E0B7A" w:rsidTr="00844F8B">
        <w:trPr>
          <w:trHeight w:val="720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>5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Разработка плана работы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к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онтрольно-счетно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го органа Советского муниципального района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на 20</w:t>
            </w:r>
            <w:r w:rsidR="004008F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25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 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</w:t>
            </w:r>
            <w:r w:rsidRPr="00162DE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КСО</w:t>
            </w:r>
          </w:p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4 квартал</w:t>
            </w:r>
          </w:p>
          <w:p w:rsidR="005334C4" w:rsidRPr="009E0B7A" w:rsidRDefault="004008F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2024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</w:t>
            </w:r>
          </w:p>
        </w:tc>
      </w:tr>
      <w:tr w:rsidR="005334C4" w:rsidRPr="009E0B7A" w:rsidTr="00844F8B">
        <w:trPr>
          <w:trHeight w:val="70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6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Проведение экспертизы проекта бюджета Советского </w:t>
            </w:r>
            <w:r w:rsidR="004008F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муниципального района на 2025</w:t>
            </w:r>
            <w:r w:rsidR="00375F6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 и</w:t>
            </w:r>
            <w:r w:rsidR="004008F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плановый период 2026 и 2027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годов, подготовка заключения на данный проект бюджета.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6D5996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4 квартал</w:t>
            </w:r>
          </w:p>
          <w:p w:rsidR="005334C4" w:rsidRPr="009E0B7A" w:rsidRDefault="004008F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2024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</w:t>
            </w:r>
          </w:p>
        </w:tc>
      </w:tr>
      <w:tr w:rsidR="00EA3CE6" w:rsidRPr="009E0B7A" w:rsidTr="00844F8B">
        <w:trPr>
          <w:trHeight w:val="70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A3CE6" w:rsidRDefault="00EA3CE6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7.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A3CE6" w:rsidRDefault="00EA3CE6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Контрольное мероприятие «Соблюдение законодательства в сфере закупок товаров, работ и услуг для обеспечения муниципальных нужд в муниципальных учреждениях Советского муниципального района».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008F4" w:rsidRPr="00AD15D5" w:rsidRDefault="004008F4" w:rsidP="004008F4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AD15D5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Муниципальное бюджетное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общеобразовательное учреждение – средняя общеобразовательная школа № 2 «Лицей»  р.п. Степное Советского района Саратовской области</w:t>
            </w:r>
          </w:p>
          <w:p w:rsidR="004008F4" w:rsidRDefault="004008F4" w:rsidP="004008F4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ИНН</w:t>
            </w:r>
            <w:r w:rsidRPr="00AD15D5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</w:t>
            </w:r>
            <w:r w:rsidRPr="00F50EE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6433006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324</w:t>
            </w:r>
          </w:p>
          <w:p w:rsidR="00EA3CE6" w:rsidRPr="009E0B7A" w:rsidRDefault="004008F4" w:rsidP="004008F4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 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(за </w:t>
            </w: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период с 01.01.2023</w:t>
            </w:r>
            <w:r w:rsidR="00F5318C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 по 31.01.2024</w:t>
            </w: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 года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)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A3CE6" w:rsidRDefault="00EA3CE6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6D5996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A3CE6" w:rsidRDefault="00EA3CE6" w:rsidP="00EA3CE6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 квартал</w:t>
            </w:r>
          </w:p>
          <w:p w:rsidR="00EA3CE6" w:rsidRDefault="00EA3CE6" w:rsidP="00EA3CE6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(февраль)</w:t>
            </w:r>
          </w:p>
          <w:p w:rsidR="00EA3CE6" w:rsidRDefault="00F5318C" w:rsidP="00EA3CE6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2024</w:t>
            </w:r>
            <w:r w:rsidR="00EA3CE6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</w:t>
            </w:r>
          </w:p>
          <w:p w:rsidR="00EA3CE6" w:rsidRDefault="00EA3CE6" w:rsidP="00EA3CE6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Совместная проверка с комиссией по осуществлению контроля в сфере закупок товаров работ и услуг</w:t>
            </w:r>
          </w:p>
        </w:tc>
      </w:tr>
      <w:tr w:rsidR="00EA3CE6" w:rsidRPr="009E0B7A" w:rsidTr="00844F8B">
        <w:trPr>
          <w:trHeight w:val="70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A3CE6" w:rsidRDefault="00EA3CE6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8.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A3CE6" w:rsidRDefault="00EA3CE6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Контрольное мероприятие «Соблюдение законодательства в сфере закупок товаров, работ и услуг для обеспечения муниципальных нужд в муниципальных учреждениях Советского муниципального района».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A3CE6" w:rsidRPr="0006239E" w:rsidRDefault="00F5318C" w:rsidP="00EA3CE6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Администрация Пушкинского</w:t>
            </w:r>
            <w:r w:rsidR="00EA3CE6" w:rsidRPr="0006239E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муниципального образования Советского муниципального района Саратовской области</w:t>
            </w:r>
          </w:p>
          <w:p w:rsidR="00EA3CE6" w:rsidRPr="0006239E" w:rsidRDefault="00EA3CE6" w:rsidP="00EA3CE6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F50EE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ИНН 6433</w:t>
            </w:r>
            <w:r w:rsidR="00751407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007455</w:t>
            </w:r>
          </w:p>
          <w:p w:rsidR="00EA3CE6" w:rsidRPr="00BE1BDD" w:rsidRDefault="00EA3CE6" w:rsidP="00EA3CE6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(за </w:t>
            </w:r>
            <w:r w:rsidR="00F5318C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период с 01.01.2023 по 30.04.2024</w:t>
            </w: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 года)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A3CE6" w:rsidRDefault="00EA3CE6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EA3CE6" w:rsidRPr="006D5996" w:rsidRDefault="00EA3CE6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4A7D5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A3CE6" w:rsidRDefault="00EA3CE6" w:rsidP="00EA3CE6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 квартал</w:t>
            </w:r>
          </w:p>
          <w:p w:rsidR="00EA3CE6" w:rsidRDefault="00F5318C" w:rsidP="00EA3CE6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(май</w:t>
            </w:r>
            <w:r w:rsidR="00EA3CE6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)</w:t>
            </w:r>
          </w:p>
          <w:p w:rsidR="00EA3CE6" w:rsidRDefault="00751407" w:rsidP="00EA3CE6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2024</w:t>
            </w:r>
            <w:r w:rsidR="00EA3CE6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</w:t>
            </w:r>
          </w:p>
          <w:p w:rsidR="00EA3CE6" w:rsidRDefault="00EA3CE6" w:rsidP="00EA3CE6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Совместная проверка с комиссией по осуществлению контроля в сфере закупок товаров работ и услуг</w:t>
            </w:r>
          </w:p>
        </w:tc>
      </w:tr>
      <w:tr w:rsidR="005334C4" w:rsidRPr="009E0B7A" w:rsidTr="00844F8B">
        <w:trPr>
          <w:trHeight w:val="124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EA3CE6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9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Контрольное мероприятие «Соблюдение законодательства в сфере закупок товаров, работ и услуг для обеспечения муниципальных нужд в муниципальных учреждениях Советского муниципального района». 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AD15D5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BD606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</w:t>
            </w:r>
            <w:r w:rsidRPr="00AD15D5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Муниципальное бюджетное</w:t>
            </w:r>
            <w:r w:rsidR="00751407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дошкольное учреждение- детский сад «Ромашка»</w:t>
            </w:r>
            <w:r w:rsidR="00F50EE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</w:t>
            </w:r>
            <w:r w:rsidR="00375F6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р.п. Степное Советского района Саратовской области</w:t>
            </w:r>
          </w:p>
          <w:p w:rsidR="005334C4" w:rsidRDefault="00F50EEC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ИНН</w:t>
            </w:r>
            <w:r w:rsidR="005334C4" w:rsidRPr="00AD15D5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</w:t>
            </w:r>
            <w:r w:rsidR="00751407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6433007800</w:t>
            </w:r>
          </w:p>
          <w:p w:rsidR="005334C4" w:rsidRPr="00250414" w:rsidRDefault="005334C4" w:rsidP="00EA3CE6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 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 xml:space="preserve">(за </w:t>
            </w:r>
            <w:r w:rsidR="00751407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период с 01.01.2023 по 31.08.20234</w:t>
            </w:r>
            <w:r w:rsidR="00EA3CE6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года</w:t>
            </w:r>
            <w:r w:rsidRPr="00250414">
              <w:rPr>
                <w:rFonts w:ascii="Tahoma" w:eastAsia="Times New Roman" w:hAnsi="Tahoma" w:cs="Tahoma"/>
                <w:i/>
                <w:color w:val="28251F"/>
                <w:sz w:val="18"/>
                <w:szCs w:val="18"/>
              </w:rPr>
              <w:t>)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6D5996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751407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3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квартал</w:t>
            </w:r>
          </w:p>
          <w:p w:rsidR="00375F6C" w:rsidRDefault="00751407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(сентябрь</w:t>
            </w:r>
            <w:r w:rsidR="00375F6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)</w:t>
            </w:r>
          </w:p>
          <w:p w:rsidR="005334C4" w:rsidRDefault="00751407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2024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</w:t>
            </w:r>
          </w:p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Совместная проверка с комиссией по осуществлению контроля в сфере закупок товаров работ и услуг</w:t>
            </w:r>
          </w:p>
        </w:tc>
      </w:tr>
      <w:tr w:rsidR="005334C4" w:rsidRPr="009E0B7A" w:rsidTr="00844F8B">
        <w:trPr>
          <w:trHeight w:val="255"/>
          <w:tblCellSpacing w:w="0" w:type="dxa"/>
          <w:jc w:val="center"/>
        </w:trPr>
        <w:tc>
          <w:tcPr>
            <w:tcW w:w="9500" w:type="dxa"/>
            <w:gridSpan w:val="5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>Степновское муниципальное образование</w:t>
            </w:r>
          </w:p>
        </w:tc>
      </w:tr>
      <w:tr w:rsidR="005334C4" w:rsidRPr="009E0B7A" w:rsidTr="00844F8B">
        <w:trPr>
          <w:trHeight w:val="97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B1616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10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Внешняя проверка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годового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отчета об исполнении бюджета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Степновского муниципального образования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за 20</w:t>
            </w:r>
            <w:r w:rsidR="00751407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23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</w:t>
            </w:r>
            <w:r w:rsidR="00751407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год и плановый период 2024</w:t>
            </w:r>
            <w:r w:rsidR="00B1616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и 2025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годов,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1E504D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F9297D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1-2 квартал 2024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844F8B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11</w:t>
            </w:r>
            <w:r w:rsidR="005334C4"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экспертизы проекта бюджета Степновского му</w:t>
            </w:r>
            <w:r w:rsidR="00F9297D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ниципального образования на 2025</w:t>
            </w:r>
            <w:r w:rsidR="00B1616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 и плановый период </w:t>
            </w:r>
            <w:r w:rsidR="00F9297D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2026 и 2027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годов, подготовка заключения на данный проект бюджета.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1E504D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4 квартал </w:t>
            </w:r>
          </w:p>
          <w:p w:rsidR="005334C4" w:rsidRPr="009E0B7A" w:rsidRDefault="00F9297D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2024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844F8B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12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Проведение финансово-экономической экспертизы проектов муниципальных программ Степновского муниципального образования Советского муниципального района Саратовской области и </w:t>
            </w:r>
            <w:r w:rsidR="00F9297D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проектов по внесению изменений в муниципальные программы,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Администрация МО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1E504D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в течение года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, по мере поступлений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9500" w:type="dxa"/>
            <w:gridSpan w:val="5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Советское  муниципальное образование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844F8B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13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Внешняя проверка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годового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отчета об исполнении бюджета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Советского муниципального образования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за 20</w:t>
            </w:r>
            <w:r w:rsidR="00F9297D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23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год</w:t>
            </w:r>
            <w:r w:rsidR="00F9297D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и плановый период 2024</w:t>
            </w:r>
            <w:r w:rsidR="00B1616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и 2025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годов,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845476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1-2 квартал 20</w:t>
            </w:r>
            <w:r w:rsidR="00F9297D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24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844F8B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14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экспертизы проекта бюджета Советского му</w:t>
            </w:r>
            <w:r w:rsidR="00B1616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ниципального образования на 2024 год и плановый период 2025 и 2026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годов,  подготовка заключения на данный проект бюджета.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845476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4 квартал </w:t>
            </w:r>
          </w:p>
          <w:p w:rsidR="005334C4" w:rsidRPr="009E0B7A" w:rsidRDefault="00F9297D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2024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844F8B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15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Проведение финансово-экономической экспертизы проектов муниципальных программ Советского муниципального образования Советского муниципального района Саратовской области и </w:t>
            </w:r>
            <w:r w:rsidR="00F9297D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 xml:space="preserve">проектов по внесению изменений в муниципальные программы,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>Администрация МО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845476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в течение года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, по мере поступлений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9500" w:type="dxa"/>
            <w:gridSpan w:val="5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>Пушкинское муниципальное образование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844F8B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16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Внешняя проверка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годового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отчета об исполнении бюджета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Пушкинского муниципального образования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за 20</w:t>
            </w:r>
            <w:r w:rsidR="00F9297D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23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год</w:t>
            </w:r>
            <w:r w:rsidR="00F9297D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и плановый период 2024</w:t>
            </w:r>
            <w:r w:rsidR="00B1616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и 2025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годов,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A17EF9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F9297D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1-2 квартал 2024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844F8B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17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экспертизы проекта бюджета Пушкинского му</w:t>
            </w:r>
            <w:r w:rsidR="00B1616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ниципального </w:t>
            </w:r>
            <w:r w:rsidR="00F9297D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образования на 2025 год и плановый период 2026 и 2027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годов,  подготовка заключения на данный проект бюджета.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A17EF9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4 квартал </w:t>
            </w:r>
          </w:p>
          <w:p w:rsidR="005334C4" w:rsidRPr="009E0B7A" w:rsidRDefault="00F9297D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2024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844F8B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18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Проведение финансово-экономической экспертизы проектов муниципальных программ Пушкинского муниципального образования Советского муниципального района Саратовской области и </w:t>
            </w:r>
            <w:r w:rsidR="00F9297D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проектов по внесению изменений в муниципальные программы,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Администрация МО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A17EF9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в течение года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, по мере поступлений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9500" w:type="dxa"/>
            <w:gridSpan w:val="5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Розовское муниципальное образование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844F8B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19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Внешняя проверка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годового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отчета об исполнении бюджета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Розовского муниципального образования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за 20</w:t>
            </w:r>
            <w:r w:rsidR="00855E87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23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год</w:t>
            </w:r>
            <w:r w:rsidR="00855E87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и плановый период 2024</w:t>
            </w:r>
            <w:r w:rsidR="00B1616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и 2025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годов,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</w:t>
            </w:r>
            <w:r w:rsidRPr="00162DEC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КСО</w:t>
            </w:r>
          </w:p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1-2 квартал 2</w:t>
            </w:r>
            <w:r w:rsidR="00855E87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024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844F8B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экспертизы проекта бюджета Розовского му</w:t>
            </w:r>
            <w:r w:rsidR="00855E87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ниципального образования на 2025 год и плановый период 2026 и 2027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годов,  подготовка заключения на данный проект бюджета.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BE45F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4 квартал </w:t>
            </w:r>
          </w:p>
          <w:p w:rsidR="005334C4" w:rsidRPr="009E0B7A" w:rsidRDefault="00855E87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2024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844F8B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21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Проведение финансово-экономической экспертизы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 xml:space="preserve">проектов муниципальных программ Розовского муниципального образования Советского муниципального района Саратовской области и </w:t>
            </w:r>
            <w:r w:rsidR="00F9297D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проектов по внесению изменений в муниципальные программы,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>Администрация МО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BE45F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Председатель </w:t>
            </w:r>
            <w:r w:rsidRPr="00BE45F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>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>в течение года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, по мере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>поступлений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9500" w:type="dxa"/>
            <w:gridSpan w:val="5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>Золотостепское муниципальное образование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844F8B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22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Внешняя проверка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годового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отчета об исполнении бюджета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Золотостепского муниципального образования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за 20</w:t>
            </w:r>
            <w:r w:rsidR="00855E87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23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год</w:t>
            </w:r>
            <w:r w:rsidR="00855E87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и плановый период 2024</w:t>
            </w:r>
            <w:r w:rsidR="00B1616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и 2025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годов,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B23FF2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855E87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1-2 квартал 2024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</w:t>
            </w:r>
          </w:p>
        </w:tc>
      </w:tr>
      <w:tr w:rsidR="005334C4" w:rsidRPr="009E0B7A" w:rsidTr="00844F8B">
        <w:trPr>
          <w:trHeight w:val="381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844F8B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23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Проведение экспертизы проекта бюджета Золотостепского муниципального </w:t>
            </w:r>
            <w:r w:rsidR="00855E87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образования на 2025 год и плановый период 2026 и 2027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годов,  подготовка заключения на данный проект бюджета.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B23FF2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4 квартал</w:t>
            </w:r>
          </w:p>
          <w:p w:rsidR="005334C4" w:rsidRPr="009E0B7A" w:rsidRDefault="00855E87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2024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844F8B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24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Проведение финансово-экономической экспертизы проектов муниципальных программ Золотостепского муниципального образования Советского муниципального района Саратовской области и </w:t>
            </w:r>
            <w:r w:rsidR="00F9297D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проектов по внесению изменений в муниципальные программы.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Администрация МО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B23FF2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в течение года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, по мере поступлений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9500" w:type="dxa"/>
            <w:gridSpan w:val="5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Любимовское муниципальное образование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844F8B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25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Внешняя проверка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годового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отчета об исполнении бюджета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Любимовского муниципального образования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за 20</w:t>
            </w:r>
            <w:r w:rsidR="00855E87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23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год</w:t>
            </w:r>
            <w:r w:rsidR="00855E87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и плановый период 2024</w:t>
            </w:r>
            <w:r w:rsidR="00B1616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и 2025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годов,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8707E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855E87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1-2 квартал 2024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844F8B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26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экспертизы проекта бюджета Любимовского му</w:t>
            </w:r>
            <w:r w:rsidR="00855E87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ниципального образования на 2025</w:t>
            </w:r>
            <w:r w:rsidR="00B1616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 и плановый период </w:t>
            </w:r>
            <w:r w:rsidR="00855E87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2026 и 2027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>годов,  подготовка заключения на данный проект бюджета.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 xml:space="preserve">Финансовое управление, главные распорядители и получатели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>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8707E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4 квартал </w:t>
            </w:r>
          </w:p>
          <w:p w:rsidR="005334C4" w:rsidRPr="009E0B7A" w:rsidRDefault="00855E87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2024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844F8B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lastRenderedPageBreak/>
              <w:t>27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Проведение финансово-экономической экспертизы проектов муниципальных программ Любимовского муниципального образования Советского муниципального района Саратовской области и </w:t>
            </w:r>
            <w:r w:rsidR="00F9297D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проектов по внесению изменений в муниципальные программы,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Администрация МО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8707E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в течение года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, по мере поступлений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9500" w:type="dxa"/>
            <w:gridSpan w:val="5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Мечетненское муниципальное образование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844F8B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28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Внешняя проверка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годового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отчета об исполнении бюджета 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Мечетненского муниципального образования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за 20</w:t>
            </w:r>
            <w:r w:rsidR="00855E87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23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год</w:t>
            </w:r>
            <w:r w:rsidR="00855E87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и плановый период 2024</w:t>
            </w:r>
            <w:r w:rsidR="00844F8B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и 2025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годов,</w:t>
            </w: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885BA1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855E87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1-2 квартал 2024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844F8B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29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экспертизы проекта бюджета Мечетненского му</w:t>
            </w:r>
            <w:r w:rsidR="00855E87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ниципального образования на 2025 год и плановый период 2026 и 2027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годов,  подготовка заключения на данный проект бюджета.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Финансовое управление, главные распорядители и получатели бюджетных средств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885BA1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4 </w:t>
            </w:r>
            <w:r w:rsidR="00855E87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квартал  2024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года</w:t>
            </w:r>
          </w:p>
        </w:tc>
      </w:tr>
      <w:tr w:rsidR="005334C4" w:rsidRPr="009E0B7A" w:rsidTr="00844F8B">
        <w:trPr>
          <w:trHeight w:val="585"/>
          <w:tblCellSpacing w:w="0" w:type="dxa"/>
          <w:jc w:val="center"/>
        </w:trPr>
        <w:tc>
          <w:tcPr>
            <w:tcW w:w="631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844F8B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30</w:t>
            </w:r>
            <w:r w:rsidR="005334C4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.</w:t>
            </w:r>
          </w:p>
        </w:tc>
        <w:tc>
          <w:tcPr>
            <w:tcW w:w="3175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Проведение финансово-экономической экспертизы проектов муниципальных программ Мечетненского муниципального образования Советского муниципального района Саратовской области и</w:t>
            </w:r>
            <w:r w:rsidR="00F9297D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проектов по внесению изменений в муниципальные программы,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 xml:space="preserve"> подготовка заключения.</w:t>
            </w:r>
          </w:p>
        </w:tc>
        <w:tc>
          <w:tcPr>
            <w:tcW w:w="2303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Pr="009E0B7A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Администрация МО</w:t>
            </w:r>
          </w:p>
        </w:tc>
        <w:tc>
          <w:tcPr>
            <w:tcW w:w="1702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</w:p>
          <w:p w:rsidR="005334C4" w:rsidRDefault="005334C4" w:rsidP="00844F8B">
            <w:pPr>
              <w:jc w:val="center"/>
            </w:pPr>
            <w:r w:rsidRPr="00885BA1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Председатель КСО</w:t>
            </w:r>
          </w:p>
        </w:tc>
        <w:tc>
          <w:tcPr>
            <w:tcW w:w="1689" w:type="dxa"/>
            <w:tcBorders>
              <w:top w:val="single" w:sz="6" w:space="0" w:color="B1A89A"/>
              <w:left w:val="single" w:sz="6" w:space="0" w:color="B1A89A"/>
              <w:bottom w:val="single" w:sz="6" w:space="0" w:color="B1A89A"/>
              <w:right w:val="single" w:sz="6" w:space="0" w:color="B1A89A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5334C4" w:rsidRDefault="005334C4" w:rsidP="00844F8B">
            <w:pPr>
              <w:spacing w:before="180" w:after="180" w:line="240" w:lineRule="auto"/>
              <w:ind w:left="75" w:right="75"/>
              <w:jc w:val="center"/>
              <w:rPr>
                <w:rFonts w:ascii="Tahoma" w:eastAsia="Times New Roman" w:hAnsi="Tahoma" w:cs="Tahoma"/>
                <w:color w:val="28251F"/>
                <w:sz w:val="20"/>
                <w:szCs w:val="20"/>
              </w:rPr>
            </w:pPr>
            <w:r w:rsidRPr="009E0B7A"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в течение года</w:t>
            </w:r>
            <w:r>
              <w:rPr>
                <w:rFonts w:ascii="Tahoma" w:eastAsia="Times New Roman" w:hAnsi="Tahoma" w:cs="Tahoma"/>
                <w:color w:val="28251F"/>
                <w:sz w:val="20"/>
                <w:szCs w:val="20"/>
              </w:rPr>
              <w:t>, по мере поступлений</w:t>
            </w:r>
          </w:p>
        </w:tc>
      </w:tr>
    </w:tbl>
    <w:p w:rsidR="005334C4" w:rsidRDefault="005334C4" w:rsidP="00EA3CE6">
      <w:pPr>
        <w:spacing w:before="180" w:after="180" w:line="240" w:lineRule="auto"/>
        <w:ind w:right="75"/>
        <w:jc w:val="both"/>
        <w:textAlignment w:val="top"/>
      </w:pPr>
    </w:p>
    <w:p w:rsidR="00EA3CE6" w:rsidRDefault="00EA3CE6" w:rsidP="00EA3CE6">
      <w:pPr>
        <w:spacing w:before="180" w:after="180" w:line="240" w:lineRule="auto"/>
        <w:ind w:right="75"/>
        <w:jc w:val="both"/>
        <w:textAlignment w:val="top"/>
      </w:pPr>
    </w:p>
    <w:p w:rsidR="00EA3CE6" w:rsidRPr="00EA3CE6" w:rsidRDefault="00EA3CE6" w:rsidP="00EA3CE6">
      <w:pPr>
        <w:spacing w:before="180" w:after="180" w:line="240" w:lineRule="auto"/>
        <w:ind w:right="75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Председатель КСО СМР                                      </w:t>
      </w:r>
      <w:r w:rsidR="00F9297D">
        <w:rPr>
          <w:rFonts w:ascii="Times New Roman" w:hAnsi="Times New Roman" w:cs="Times New Roman"/>
          <w:b/>
          <w:sz w:val="28"/>
          <w:szCs w:val="28"/>
        </w:rPr>
        <w:t xml:space="preserve">                               С.А.Губко</w:t>
      </w:r>
    </w:p>
    <w:p w:rsidR="004E4DA7" w:rsidRDefault="004E4DA7" w:rsidP="000D1FE7">
      <w:pPr>
        <w:spacing w:before="180" w:after="180" w:line="240" w:lineRule="auto"/>
        <w:ind w:left="75" w:right="75"/>
        <w:jc w:val="both"/>
        <w:textAlignment w:val="top"/>
      </w:pPr>
    </w:p>
    <w:sectPr w:rsidR="004E4DA7" w:rsidSect="00375F6C">
      <w:footerReference w:type="default" r:id="rId8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2361" w:rsidRDefault="00D12361" w:rsidP="008B3F01">
      <w:pPr>
        <w:spacing w:after="0" w:line="240" w:lineRule="auto"/>
      </w:pPr>
      <w:r>
        <w:separator/>
      </w:r>
    </w:p>
  </w:endnote>
  <w:endnote w:type="continuationSeparator" w:id="1">
    <w:p w:rsidR="00D12361" w:rsidRDefault="00D12361" w:rsidP="008B3F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90063"/>
      <w:showingPlcHdr/>
    </w:sdtPr>
    <w:sdtContent>
      <w:p w:rsidR="00844F8B" w:rsidRDefault="003A6474">
        <w:pPr>
          <w:pStyle w:val="a8"/>
          <w:jc w:val="right"/>
        </w:pPr>
        <w:r>
          <w:t xml:space="preserve">     </w:t>
        </w:r>
      </w:p>
    </w:sdtContent>
  </w:sdt>
  <w:p w:rsidR="00844F8B" w:rsidRDefault="00844F8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2361" w:rsidRDefault="00D12361" w:rsidP="008B3F01">
      <w:pPr>
        <w:spacing w:after="0" w:line="240" w:lineRule="auto"/>
      </w:pPr>
      <w:r>
        <w:separator/>
      </w:r>
    </w:p>
  </w:footnote>
  <w:footnote w:type="continuationSeparator" w:id="1">
    <w:p w:rsidR="00D12361" w:rsidRDefault="00D12361" w:rsidP="008B3F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E0B7A"/>
    <w:rsid w:val="00050ADD"/>
    <w:rsid w:val="0005666C"/>
    <w:rsid w:val="0008473D"/>
    <w:rsid w:val="0009449F"/>
    <w:rsid w:val="000A460E"/>
    <w:rsid w:val="000B54A8"/>
    <w:rsid w:val="000B692B"/>
    <w:rsid w:val="000B7B8D"/>
    <w:rsid w:val="000D1FE7"/>
    <w:rsid w:val="000E2E23"/>
    <w:rsid w:val="000E607F"/>
    <w:rsid w:val="00125696"/>
    <w:rsid w:val="0013521F"/>
    <w:rsid w:val="00135780"/>
    <w:rsid w:val="001425E9"/>
    <w:rsid w:val="00147D97"/>
    <w:rsid w:val="00153954"/>
    <w:rsid w:val="001616B1"/>
    <w:rsid w:val="00162DEC"/>
    <w:rsid w:val="00196CBC"/>
    <w:rsid w:val="001B294D"/>
    <w:rsid w:val="001C046C"/>
    <w:rsid w:val="001D00DF"/>
    <w:rsid w:val="001D49F5"/>
    <w:rsid w:val="001F7104"/>
    <w:rsid w:val="00213D31"/>
    <w:rsid w:val="00215C0C"/>
    <w:rsid w:val="00221743"/>
    <w:rsid w:val="00250414"/>
    <w:rsid w:val="00266E85"/>
    <w:rsid w:val="002A0001"/>
    <w:rsid w:val="002B57BA"/>
    <w:rsid w:val="00300995"/>
    <w:rsid w:val="00322AA9"/>
    <w:rsid w:val="003331CB"/>
    <w:rsid w:val="00354BA4"/>
    <w:rsid w:val="00362CBA"/>
    <w:rsid w:val="00367548"/>
    <w:rsid w:val="00375F6C"/>
    <w:rsid w:val="003878C1"/>
    <w:rsid w:val="00396E8A"/>
    <w:rsid w:val="003A6008"/>
    <w:rsid w:val="003A6474"/>
    <w:rsid w:val="003B2CA3"/>
    <w:rsid w:val="003C0C26"/>
    <w:rsid w:val="003E65CC"/>
    <w:rsid w:val="004008F4"/>
    <w:rsid w:val="00414B3F"/>
    <w:rsid w:val="0043735A"/>
    <w:rsid w:val="004454D0"/>
    <w:rsid w:val="00463725"/>
    <w:rsid w:val="0048125F"/>
    <w:rsid w:val="004B571A"/>
    <w:rsid w:val="004B6142"/>
    <w:rsid w:val="004C462C"/>
    <w:rsid w:val="004C6409"/>
    <w:rsid w:val="004D0C3B"/>
    <w:rsid w:val="004D0EC8"/>
    <w:rsid w:val="004D29AF"/>
    <w:rsid w:val="004E4DA7"/>
    <w:rsid w:val="005058A3"/>
    <w:rsid w:val="0051237E"/>
    <w:rsid w:val="00525481"/>
    <w:rsid w:val="0052629B"/>
    <w:rsid w:val="0053201B"/>
    <w:rsid w:val="00532A92"/>
    <w:rsid w:val="005334C4"/>
    <w:rsid w:val="00557D93"/>
    <w:rsid w:val="005749F3"/>
    <w:rsid w:val="005837B7"/>
    <w:rsid w:val="005B2F84"/>
    <w:rsid w:val="005B4EC9"/>
    <w:rsid w:val="005B621F"/>
    <w:rsid w:val="005B678C"/>
    <w:rsid w:val="005C1756"/>
    <w:rsid w:val="005C4471"/>
    <w:rsid w:val="005C4A61"/>
    <w:rsid w:val="005C737D"/>
    <w:rsid w:val="005F3BF6"/>
    <w:rsid w:val="006278B9"/>
    <w:rsid w:val="006648CF"/>
    <w:rsid w:val="00665408"/>
    <w:rsid w:val="00674121"/>
    <w:rsid w:val="0068193F"/>
    <w:rsid w:val="00692696"/>
    <w:rsid w:val="006A08F3"/>
    <w:rsid w:val="006A0DCD"/>
    <w:rsid w:val="006A6FDF"/>
    <w:rsid w:val="006B0166"/>
    <w:rsid w:val="006B207E"/>
    <w:rsid w:val="006D73AC"/>
    <w:rsid w:val="0070110B"/>
    <w:rsid w:val="00721ECE"/>
    <w:rsid w:val="00751407"/>
    <w:rsid w:val="00782C27"/>
    <w:rsid w:val="007A7E36"/>
    <w:rsid w:val="007E4104"/>
    <w:rsid w:val="008223EB"/>
    <w:rsid w:val="00832AF3"/>
    <w:rsid w:val="008346E4"/>
    <w:rsid w:val="008362C8"/>
    <w:rsid w:val="00844F8B"/>
    <w:rsid w:val="00855E87"/>
    <w:rsid w:val="00861356"/>
    <w:rsid w:val="008758F3"/>
    <w:rsid w:val="0087642A"/>
    <w:rsid w:val="008A1959"/>
    <w:rsid w:val="008A726F"/>
    <w:rsid w:val="008A731C"/>
    <w:rsid w:val="008B3F01"/>
    <w:rsid w:val="008F1F5E"/>
    <w:rsid w:val="00903D26"/>
    <w:rsid w:val="00912CBC"/>
    <w:rsid w:val="00916D21"/>
    <w:rsid w:val="009259BB"/>
    <w:rsid w:val="009266FD"/>
    <w:rsid w:val="00941D7D"/>
    <w:rsid w:val="00943BE7"/>
    <w:rsid w:val="00947913"/>
    <w:rsid w:val="00947EE4"/>
    <w:rsid w:val="00953F64"/>
    <w:rsid w:val="00967846"/>
    <w:rsid w:val="0098275C"/>
    <w:rsid w:val="00984B26"/>
    <w:rsid w:val="009A6D01"/>
    <w:rsid w:val="009C0670"/>
    <w:rsid w:val="009C494C"/>
    <w:rsid w:val="009D426B"/>
    <w:rsid w:val="009D6083"/>
    <w:rsid w:val="009E0B7A"/>
    <w:rsid w:val="009F5DB1"/>
    <w:rsid w:val="00A00A55"/>
    <w:rsid w:val="00A22038"/>
    <w:rsid w:val="00A5586A"/>
    <w:rsid w:val="00A57A76"/>
    <w:rsid w:val="00A659B2"/>
    <w:rsid w:val="00A87D13"/>
    <w:rsid w:val="00AB4CBB"/>
    <w:rsid w:val="00AF4310"/>
    <w:rsid w:val="00B16164"/>
    <w:rsid w:val="00B374C7"/>
    <w:rsid w:val="00B4415B"/>
    <w:rsid w:val="00B517A5"/>
    <w:rsid w:val="00B5621E"/>
    <w:rsid w:val="00B60E38"/>
    <w:rsid w:val="00B83916"/>
    <w:rsid w:val="00B90F3B"/>
    <w:rsid w:val="00B94A5C"/>
    <w:rsid w:val="00BA7D74"/>
    <w:rsid w:val="00BF3842"/>
    <w:rsid w:val="00C15458"/>
    <w:rsid w:val="00C3492B"/>
    <w:rsid w:val="00C44C7E"/>
    <w:rsid w:val="00C515A1"/>
    <w:rsid w:val="00C56805"/>
    <w:rsid w:val="00C73829"/>
    <w:rsid w:val="00C75AB3"/>
    <w:rsid w:val="00CE24BC"/>
    <w:rsid w:val="00CF62A2"/>
    <w:rsid w:val="00D01211"/>
    <w:rsid w:val="00D01823"/>
    <w:rsid w:val="00D10F4F"/>
    <w:rsid w:val="00D12361"/>
    <w:rsid w:val="00D14D9B"/>
    <w:rsid w:val="00D43E54"/>
    <w:rsid w:val="00D77B93"/>
    <w:rsid w:val="00DA1BB9"/>
    <w:rsid w:val="00DA5C3F"/>
    <w:rsid w:val="00DD0CAE"/>
    <w:rsid w:val="00DE0517"/>
    <w:rsid w:val="00DE2D46"/>
    <w:rsid w:val="00DE6398"/>
    <w:rsid w:val="00DF02AE"/>
    <w:rsid w:val="00DF09A9"/>
    <w:rsid w:val="00E03CD1"/>
    <w:rsid w:val="00E1335A"/>
    <w:rsid w:val="00E214CA"/>
    <w:rsid w:val="00E31DB0"/>
    <w:rsid w:val="00E416D2"/>
    <w:rsid w:val="00E5305D"/>
    <w:rsid w:val="00E62BC1"/>
    <w:rsid w:val="00E71603"/>
    <w:rsid w:val="00E71A68"/>
    <w:rsid w:val="00E81580"/>
    <w:rsid w:val="00E849F7"/>
    <w:rsid w:val="00E857BC"/>
    <w:rsid w:val="00E94C3A"/>
    <w:rsid w:val="00EA3CE6"/>
    <w:rsid w:val="00EB3709"/>
    <w:rsid w:val="00EC365E"/>
    <w:rsid w:val="00EE36B9"/>
    <w:rsid w:val="00EF29F1"/>
    <w:rsid w:val="00F15E25"/>
    <w:rsid w:val="00F25734"/>
    <w:rsid w:val="00F33D10"/>
    <w:rsid w:val="00F41EDD"/>
    <w:rsid w:val="00F50EEC"/>
    <w:rsid w:val="00F5318C"/>
    <w:rsid w:val="00F62678"/>
    <w:rsid w:val="00F64E45"/>
    <w:rsid w:val="00F708CD"/>
    <w:rsid w:val="00F860E2"/>
    <w:rsid w:val="00F9297D"/>
    <w:rsid w:val="00FA06FE"/>
    <w:rsid w:val="00FA50DE"/>
    <w:rsid w:val="00FB6FCB"/>
    <w:rsid w:val="00FC2410"/>
    <w:rsid w:val="00FC77DA"/>
    <w:rsid w:val="00FD38A4"/>
    <w:rsid w:val="00FE2B80"/>
    <w:rsid w:val="00FF454B"/>
    <w:rsid w:val="00FF6E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696"/>
  </w:style>
  <w:style w:type="paragraph" w:styleId="2">
    <w:name w:val="heading 2"/>
    <w:basedOn w:val="a"/>
    <w:link w:val="20"/>
    <w:uiPriority w:val="9"/>
    <w:qFormat/>
    <w:rsid w:val="009E0B7A"/>
    <w:pPr>
      <w:spacing w:after="0" w:line="240" w:lineRule="auto"/>
      <w:outlineLvl w:val="1"/>
    </w:pPr>
    <w:rPr>
      <w:rFonts w:ascii="Verdana" w:eastAsia="Times New Roman" w:hAnsi="Verdana" w:cs="Times New Roman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E0B7A"/>
    <w:rPr>
      <w:rFonts w:ascii="Verdana" w:eastAsia="Times New Roman" w:hAnsi="Verdana" w:cs="Times New Roman"/>
      <w:b/>
      <w:bCs/>
      <w:sz w:val="48"/>
      <w:szCs w:val="48"/>
    </w:rPr>
  </w:style>
  <w:style w:type="character" w:styleId="a3">
    <w:name w:val="Strong"/>
    <w:basedOn w:val="a0"/>
    <w:uiPriority w:val="22"/>
    <w:qFormat/>
    <w:rsid w:val="009E0B7A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4B5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571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8B3F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rsid w:val="008B3F01"/>
  </w:style>
  <w:style w:type="paragraph" w:styleId="a8">
    <w:name w:val="footer"/>
    <w:basedOn w:val="a"/>
    <w:link w:val="a9"/>
    <w:uiPriority w:val="99"/>
    <w:unhideWhenUsed/>
    <w:rsid w:val="008B3F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3F01"/>
  </w:style>
  <w:style w:type="paragraph" w:customStyle="1" w:styleId="22">
    <w:name w:val="Основной текст 22"/>
    <w:basedOn w:val="a"/>
    <w:rsid w:val="006A6FD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5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55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9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76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08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125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806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8938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2121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562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1" w:color="CAC3BA"/>
                                            <w:left w:val="single" w:sz="6" w:space="1" w:color="CAC3BA"/>
                                            <w:bottom w:val="single" w:sz="6" w:space="1" w:color="CAC3BA"/>
                                            <w:right w:val="single" w:sz="6" w:space="1" w:color="CAC3BA"/>
                                          </w:divBdr>
                                          <w:divsChild>
                                            <w:div w:id="3185367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6757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58A32-1FD4-40B0-BBC2-EC054E9A7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1602</TotalTime>
  <Pages>7</Pages>
  <Words>1710</Words>
  <Characters>9753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stepnoeADMIN</Company>
  <LinksUpToDate>false</LinksUpToDate>
  <CharactersWithSpaces>11441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dep</cp:lastModifiedBy>
  <cp:revision>70</cp:revision>
  <cp:lastPrinted>2023-12-12T12:45:00Z</cp:lastPrinted>
  <dcterms:created xsi:type="dcterms:W3CDTF">2013-08-08T12:46:00Z</dcterms:created>
  <dcterms:modified xsi:type="dcterms:W3CDTF">2023-12-12T12:46:00Z</dcterms:modified>
</cp:coreProperties>
</file>