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500" w:rsidRDefault="006C3ECB" w:rsidP="006C3ECB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Приложение №</w:t>
      </w:r>
      <w:r w:rsidR="00B55500">
        <w:rPr>
          <w:sz w:val="24"/>
          <w:szCs w:val="24"/>
        </w:rPr>
        <w:t xml:space="preserve">2 </w:t>
      </w:r>
    </w:p>
    <w:p w:rsidR="00711639" w:rsidRDefault="00B55500" w:rsidP="006C3ECB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r w:rsidR="00103522">
        <w:rPr>
          <w:sz w:val="24"/>
          <w:szCs w:val="24"/>
        </w:rPr>
        <w:t>приказу п</w:t>
      </w:r>
      <w:r w:rsidR="006C3ECB">
        <w:rPr>
          <w:sz w:val="24"/>
          <w:szCs w:val="24"/>
        </w:rPr>
        <w:t xml:space="preserve">редседателя </w:t>
      </w:r>
    </w:p>
    <w:p w:rsidR="00711639" w:rsidRDefault="00711639" w:rsidP="0071163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</w:t>
      </w:r>
      <w:r w:rsidR="00103522">
        <w:rPr>
          <w:sz w:val="24"/>
          <w:szCs w:val="24"/>
        </w:rPr>
        <w:t xml:space="preserve">   Контрольно-</w:t>
      </w:r>
      <w:r w:rsidR="00B55500">
        <w:rPr>
          <w:sz w:val="24"/>
          <w:szCs w:val="24"/>
        </w:rPr>
        <w:t xml:space="preserve">счетного органа </w:t>
      </w:r>
    </w:p>
    <w:p w:rsidR="006C3ECB" w:rsidRDefault="00711639" w:rsidP="0071163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Советского муниципального</w:t>
      </w:r>
      <w:r w:rsidR="006C3ECB">
        <w:rPr>
          <w:sz w:val="24"/>
          <w:szCs w:val="24"/>
        </w:rPr>
        <w:t xml:space="preserve"> района     </w:t>
      </w:r>
    </w:p>
    <w:p w:rsidR="00B55500" w:rsidRDefault="00711639" w:rsidP="00711639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</w:t>
      </w:r>
      <w:r w:rsidR="004B1782" w:rsidRPr="00FA0C2E">
        <w:rPr>
          <w:sz w:val="24"/>
          <w:szCs w:val="24"/>
        </w:rPr>
        <w:t xml:space="preserve">от </w:t>
      </w:r>
      <w:r w:rsidR="00FA0C2E" w:rsidRPr="00FA0C2E">
        <w:rPr>
          <w:sz w:val="24"/>
          <w:szCs w:val="24"/>
        </w:rPr>
        <w:t>26</w:t>
      </w:r>
      <w:r w:rsidRPr="00FA0C2E">
        <w:rPr>
          <w:sz w:val="24"/>
          <w:szCs w:val="24"/>
        </w:rPr>
        <w:t>.06</w:t>
      </w:r>
      <w:r w:rsidR="004B1782" w:rsidRPr="00FA0C2E">
        <w:rPr>
          <w:sz w:val="24"/>
          <w:szCs w:val="24"/>
        </w:rPr>
        <w:t>.20</w:t>
      </w:r>
      <w:r w:rsidRPr="00FA0C2E">
        <w:rPr>
          <w:sz w:val="24"/>
          <w:szCs w:val="24"/>
        </w:rPr>
        <w:t>23</w:t>
      </w:r>
      <w:r w:rsidR="004B1782" w:rsidRPr="00FA0C2E">
        <w:rPr>
          <w:sz w:val="24"/>
          <w:szCs w:val="24"/>
        </w:rPr>
        <w:t xml:space="preserve"> года №</w:t>
      </w:r>
      <w:r w:rsidRPr="00FA0C2E">
        <w:rPr>
          <w:sz w:val="24"/>
          <w:szCs w:val="24"/>
        </w:rPr>
        <w:t xml:space="preserve"> 4-п</w:t>
      </w:r>
    </w:p>
    <w:p w:rsidR="00B55500" w:rsidRPr="003D58C7" w:rsidRDefault="00B55500" w:rsidP="00B55500">
      <w:pPr>
        <w:rPr>
          <w:sz w:val="24"/>
          <w:szCs w:val="24"/>
        </w:rPr>
      </w:pPr>
    </w:p>
    <w:p w:rsidR="00B55500" w:rsidRDefault="00B55500" w:rsidP="00B55500">
      <w:pPr>
        <w:pStyle w:val="Default"/>
        <w:ind w:right="-142" w:firstLine="567"/>
        <w:jc w:val="both"/>
        <w:rPr>
          <w:color w:val="auto"/>
        </w:rPr>
      </w:pPr>
    </w:p>
    <w:p w:rsidR="00B55500" w:rsidRDefault="00B55500" w:rsidP="00B55500">
      <w:pPr>
        <w:pStyle w:val="Default"/>
        <w:ind w:right="-142" w:firstLine="567"/>
        <w:jc w:val="both"/>
        <w:rPr>
          <w:color w:val="auto"/>
        </w:rPr>
      </w:pPr>
    </w:p>
    <w:p w:rsidR="00B55500" w:rsidRDefault="00B55500" w:rsidP="00B55500">
      <w:pPr>
        <w:pStyle w:val="Default"/>
        <w:ind w:right="-142" w:firstLine="567"/>
        <w:jc w:val="both"/>
        <w:rPr>
          <w:color w:val="auto"/>
        </w:rPr>
      </w:pPr>
    </w:p>
    <w:p w:rsidR="00B55500" w:rsidRDefault="00B55500" w:rsidP="00B55500">
      <w:pPr>
        <w:pStyle w:val="Default"/>
        <w:ind w:right="-142" w:firstLine="567"/>
        <w:jc w:val="both"/>
        <w:rPr>
          <w:color w:val="auto"/>
        </w:rPr>
      </w:pPr>
    </w:p>
    <w:p w:rsidR="00B55500" w:rsidRDefault="00B55500" w:rsidP="00B55500">
      <w:pPr>
        <w:pStyle w:val="Default"/>
        <w:ind w:right="-142" w:firstLine="567"/>
        <w:jc w:val="both"/>
        <w:rPr>
          <w:color w:val="auto"/>
        </w:rPr>
      </w:pPr>
    </w:p>
    <w:p w:rsidR="00B55500" w:rsidRDefault="00B55500" w:rsidP="00B55500">
      <w:pPr>
        <w:pStyle w:val="Default"/>
        <w:ind w:right="-142" w:firstLine="567"/>
        <w:jc w:val="both"/>
        <w:rPr>
          <w:color w:val="auto"/>
        </w:rPr>
      </w:pPr>
    </w:p>
    <w:p w:rsidR="00B55500" w:rsidRDefault="00B55500" w:rsidP="00B55500">
      <w:pPr>
        <w:pStyle w:val="Default"/>
        <w:ind w:right="-142" w:firstLine="567"/>
        <w:jc w:val="both"/>
        <w:rPr>
          <w:color w:val="auto"/>
        </w:rPr>
      </w:pPr>
    </w:p>
    <w:p w:rsidR="00B55500" w:rsidRDefault="00B55500" w:rsidP="00B55500">
      <w:pPr>
        <w:pStyle w:val="Default"/>
        <w:ind w:right="-142" w:firstLine="567"/>
        <w:jc w:val="both"/>
        <w:rPr>
          <w:color w:val="auto"/>
        </w:rPr>
      </w:pPr>
    </w:p>
    <w:p w:rsidR="00B55500" w:rsidRDefault="00B55500" w:rsidP="00B55500">
      <w:pPr>
        <w:pStyle w:val="Default"/>
        <w:ind w:right="-142" w:firstLine="567"/>
        <w:jc w:val="both"/>
        <w:rPr>
          <w:color w:val="auto"/>
        </w:rPr>
      </w:pPr>
    </w:p>
    <w:p w:rsidR="00B55500" w:rsidRDefault="00B55500" w:rsidP="00B55500">
      <w:pPr>
        <w:pStyle w:val="Default"/>
        <w:ind w:right="-142"/>
        <w:jc w:val="both"/>
        <w:rPr>
          <w:color w:val="auto"/>
        </w:rPr>
      </w:pPr>
    </w:p>
    <w:p w:rsidR="00B55500" w:rsidRDefault="00B55500" w:rsidP="00B55500">
      <w:pPr>
        <w:pStyle w:val="Default"/>
        <w:ind w:right="-142" w:firstLine="567"/>
        <w:jc w:val="both"/>
        <w:rPr>
          <w:color w:val="auto"/>
        </w:rPr>
      </w:pPr>
    </w:p>
    <w:p w:rsidR="00B55500" w:rsidRDefault="00B55500" w:rsidP="00B55500">
      <w:pPr>
        <w:pStyle w:val="Default"/>
        <w:ind w:right="-142" w:firstLine="567"/>
        <w:jc w:val="both"/>
        <w:rPr>
          <w:color w:val="auto"/>
        </w:rPr>
      </w:pPr>
    </w:p>
    <w:p w:rsidR="00B55500" w:rsidRPr="005D1F71" w:rsidRDefault="00B55500" w:rsidP="00B55500">
      <w:pPr>
        <w:pStyle w:val="Default"/>
        <w:ind w:right="-142" w:firstLine="567"/>
        <w:jc w:val="both"/>
        <w:rPr>
          <w:color w:val="auto"/>
        </w:rPr>
      </w:pPr>
    </w:p>
    <w:p w:rsidR="00B55500" w:rsidRPr="005D1F71" w:rsidRDefault="00B55500" w:rsidP="00B55500">
      <w:pPr>
        <w:pStyle w:val="23"/>
        <w:ind w:right="-142" w:firstLine="567"/>
      </w:pPr>
    </w:p>
    <w:p w:rsidR="00B55500" w:rsidRPr="00674B5B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1"/>
          <w:sz w:val="28"/>
          <w:szCs w:val="28"/>
        </w:rPr>
      </w:pPr>
      <w:r w:rsidRPr="00674B5B">
        <w:rPr>
          <w:b/>
          <w:color w:val="000000"/>
          <w:spacing w:val="-1"/>
          <w:sz w:val="28"/>
          <w:szCs w:val="28"/>
        </w:rPr>
        <w:t>СТАНДАРТ ВНЕШНЕГО МУНИЦИПАЛЬНОГО</w:t>
      </w:r>
      <w:r w:rsidRPr="00674B5B">
        <w:rPr>
          <w:b/>
          <w:color w:val="000000"/>
          <w:spacing w:val="-1"/>
          <w:sz w:val="28"/>
          <w:szCs w:val="28"/>
        </w:rPr>
        <w:br/>
        <w:t>ФИНАНСОВОГО КОНТРОЛЯ</w:t>
      </w:r>
    </w:p>
    <w:p w:rsidR="00B55500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8"/>
          <w:szCs w:val="28"/>
        </w:rPr>
      </w:pPr>
      <w:r>
        <w:rPr>
          <w:b/>
          <w:color w:val="000000"/>
          <w:spacing w:val="-1"/>
          <w:sz w:val="28"/>
          <w:szCs w:val="28"/>
        </w:rPr>
        <w:t>«Проведение</w:t>
      </w:r>
      <w:r w:rsidRPr="00A12AEB">
        <w:rPr>
          <w:b/>
          <w:color w:val="000000"/>
          <w:spacing w:val="-1"/>
          <w:sz w:val="28"/>
          <w:szCs w:val="28"/>
        </w:rPr>
        <w:t xml:space="preserve"> экспертизы проекта </w:t>
      </w:r>
      <w:r w:rsidRPr="00A12AEB">
        <w:rPr>
          <w:b/>
          <w:color w:val="000000"/>
          <w:spacing w:val="-4"/>
          <w:sz w:val="28"/>
          <w:szCs w:val="28"/>
        </w:rPr>
        <w:t xml:space="preserve">бюджета </w:t>
      </w:r>
      <w:r w:rsidR="00711639">
        <w:rPr>
          <w:b/>
          <w:color w:val="000000"/>
          <w:spacing w:val="-4"/>
          <w:sz w:val="28"/>
          <w:szCs w:val="28"/>
        </w:rPr>
        <w:t xml:space="preserve">Советского муниципального района </w:t>
      </w:r>
      <w:r w:rsidRPr="00A12AEB">
        <w:rPr>
          <w:b/>
          <w:color w:val="000000"/>
          <w:spacing w:val="-4"/>
          <w:sz w:val="28"/>
          <w:szCs w:val="28"/>
        </w:rPr>
        <w:t>на очередной финансовый год и плановый период</w:t>
      </w:r>
      <w:r>
        <w:rPr>
          <w:b/>
          <w:color w:val="000000"/>
          <w:spacing w:val="-4"/>
          <w:sz w:val="28"/>
          <w:szCs w:val="28"/>
        </w:rPr>
        <w:t>»</w:t>
      </w:r>
    </w:p>
    <w:p w:rsidR="00B55500" w:rsidRDefault="00B55500" w:rsidP="00B55500">
      <w:pPr>
        <w:pStyle w:val="a9"/>
        <w:rPr>
          <w:sz w:val="26"/>
          <w:szCs w:val="26"/>
        </w:rPr>
      </w:pPr>
    </w:p>
    <w:p w:rsidR="00B55500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2"/>
          <w:szCs w:val="22"/>
        </w:rPr>
      </w:pPr>
    </w:p>
    <w:p w:rsidR="00B55500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2"/>
          <w:szCs w:val="22"/>
        </w:rPr>
      </w:pPr>
    </w:p>
    <w:p w:rsidR="00B55500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2"/>
          <w:szCs w:val="22"/>
        </w:rPr>
      </w:pPr>
    </w:p>
    <w:p w:rsidR="00B55500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2"/>
          <w:szCs w:val="22"/>
        </w:rPr>
      </w:pPr>
    </w:p>
    <w:p w:rsidR="00B55500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2"/>
          <w:szCs w:val="22"/>
        </w:rPr>
      </w:pPr>
    </w:p>
    <w:p w:rsidR="00B55500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2"/>
          <w:szCs w:val="22"/>
        </w:rPr>
      </w:pPr>
    </w:p>
    <w:p w:rsidR="00B55500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2"/>
          <w:szCs w:val="22"/>
        </w:rPr>
      </w:pPr>
    </w:p>
    <w:p w:rsidR="00B55500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2"/>
          <w:szCs w:val="22"/>
        </w:rPr>
      </w:pPr>
    </w:p>
    <w:p w:rsidR="00B55500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2"/>
          <w:szCs w:val="22"/>
        </w:rPr>
      </w:pPr>
    </w:p>
    <w:p w:rsidR="00B55500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2"/>
          <w:szCs w:val="22"/>
        </w:rPr>
      </w:pPr>
    </w:p>
    <w:p w:rsidR="00B55500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2"/>
          <w:szCs w:val="22"/>
        </w:rPr>
      </w:pPr>
    </w:p>
    <w:p w:rsidR="00B55500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2"/>
          <w:szCs w:val="22"/>
        </w:rPr>
      </w:pPr>
    </w:p>
    <w:p w:rsidR="00B55500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2"/>
          <w:szCs w:val="22"/>
        </w:rPr>
      </w:pPr>
    </w:p>
    <w:p w:rsidR="00B55500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2"/>
          <w:szCs w:val="22"/>
        </w:rPr>
      </w:pPr>
    </w:p>
    <w:p w:rsidR="00B55500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2"/>
          <w:szCs w:val="22"/>
        </w:rPr>
      </w:pPr>
    </w:p>
    <w:p w:rsidR="00B55500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2"/>
          <w:szCs w:val="22"/>
        </w:rPr>
      </w:pPr>
    </w:p>
    <w:p w:rsidR="00B55500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2"/>
          <w:szCs w:val="22"/>
        </w:rPr>
      </w:pPr>
    </w:p>
    <w:p w:rsidR="00B55500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2"/>
          <w:szCs w:val="22"/>
        </w:rPr>
      </w:pPr>
    </w:p>
    <w:p w:rsidR="00B55500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2"/>
          <w:szCs w:val="22"/>
        </w:rPr>
      </w:pPr>
    </w:p>
    <w:p w:rsidR="004B1782" w:rsidRDefault="004B1782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2"/>
          <w:szCs w:val="22"/>
        </w:rPr>
      </w:pPr>
    </w:p>
    <w:p w:rsidR="004B1782" w:rsidRDefault="004B1782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2"/>
          <w:szCs w:val="22"/>
        </w:rPr>
      </w:pPr>
    </w:p>
    <w:p w:rsidR="00B55500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2"/>
          <w:szCs w:val="22"/>
        </w:rPr>
      </w:pPr>
    </w:p>
    <w:p w:rsidR="00674B5B" w:rsidRDefault="00674B5B" w:rsidP="00674B5B">
      <w:pPr>
        <w:shd w:val="clear" w:color="auto" w:fill="FFFFFF"/>
        <w:spacing w:line="317" w:lineRule="exact"/>
        <w:rPr>
          <w:b/>
          <w:color w:val="000000"/>
          <w:spacing w:val="-4"/>
          <w:sz w:val="22"/>
          <w:szCs w:val="22"/>
        </w:rPr>
      </w:pPr>
    </w:p>
    <w:p w:rsidR="00B55500" w:rsidRDefault="00B55500" w:rsidP="00674B5B">
      <w:pPr>
        <w:shd w:val="clear" w:color="auto" w:fill="FFFFFF"/>
        <w:spacing w:line="317" w:lineRule="exact"/>
        <w:jc w:val="center"/>
        <w:rPr>
          <w:b/>
          <w:color w:val="000000"/>
          <w:spacing w:val="-4"/>
          <w:sz w:val="22"/>
          <w:szCs w:val="22"/>
        </w:rPr>
      </w:pPr>
      <w:r>
        <w:rPr>
          <w:b/>
          <w:color w:val="000000"/>
          <w:spacing w:val="-4"/>
          <w:sz w:val="22"/>
          <w:szCs w:val="22"/>
        </w:rPr>
        <w:t>20</w:t>
      </w:r>
      <w:r w:rsidR="00711639">
        <w:rPr>
          <w:b/>
          <w:color w:val="000000"/>
          <w:spacing w:val="-4"/>
          <w:sz w:val="22"/>
          <w:szCs w:val="22"/>
        </w:rPr>
        <w:t>23</w:t>
      </w:r>
      <w:r>
        <w:rPr>
          <w:b/>
          <w:color w:val="000000"/>
          <w:spacing w:val="-4"/>
          <w:sz w:val="22"/>
          <w:szCs w:val="22"/>
        </w:rPr>
        <w:t xml:space="preserve"> год</w:t>
      </w:r>
    </w:p>
    <w:p w:rsidR="00B55500" w:rsidRPr="004B1782" w:rsidRDefault="004B1782" w:rsidP="004B1782">
      <w:pPr>
        <w:pStyle w:val="a9"/>
        <w:pageBreakBefore/>
        <w:spacing w:line="480" w:lineRule="auto"/>
        <w:jc w:val="center"/>
        <w:rPr>
          <w:b/>
          <w:sz w:val="24"/>
          <w:szCs w:val="24"/>
          <w:u w:val="single"/>
        </w:rPr>
      </w:pPr>
      <w:r w:rsidRPr="004B1782">
        <w:rPr>
          <w:b/>
          <w:sz w:val="24"/>
          <w:szCs w:val="24"/>
          <w:u w:val="single"/>
        </w:rPr>
        <w:lastRenderedPageBreak/>
        <w:t>СОДЕРЖАНИЕ</w:t>
      </w:r>
    </w:p>
    <w:p w:rsidR="00B55500" w:rsidRPr="00717581" w:rsidRDefault="00B55500" w:rsidP="004B1782">
      <w:pPr>
        <w:pStyle w:val="a9"/>
        <w:spacing w:line="360" w:lineRule="auto"/>
        <w:jc w:val="both"/>
        <w:rPr>
          <w:sz w:val="24"/>
          <w:szCs w:val="24"/>
        </w:rPr>
      </w:pPr>
      <w:r w:rsidRPr="00717581">
        <w:rPr>
          <w:sz w:val="24"/>
          <w:szCs w:val="24"/>
        </w:rPr>
        <w:t>1. Общие положения ………………………………………………………………</w:t>
      </w:r>
      <w:r w:rsidR="004B1782">
        <w:rPr>
          <w:sz w:val="24"/>
          <w:szCs w:val="24"/>
        </w:rPr>
        <w:t>…………</w:t>
      </w:r>
      <w:r w:rsidRPr="00717581">
        <w:rPr>
          <w:sz w:val="24"/>
          <w:szCs w:val="24"/>
        </w:rPr>
        <w:t>. 3 - 4</w:t>
      </w:r>
    </w:p>
    <w:p w:rsidR="00B55500" w:rsidRPr="00717581" w:rsidRDefault="00B55500" w:rsidP="004B1782">
      <w:pPr>
        <w:pStyle w:val="1"/>
        <w:ind w:right="-1"/>
        <w:jc w:val="both"/>
        <w:rPr>
          <w:b w:val="0"/>
          <w:sz w:val="24"/>
          <w:szCs w:val="24"/>
        </w:rPr>
      </w:pPr>
      <w:r w:rsidRPr="00717581">
        <w:rPr>
          <w:b w:val="0"/>
          <w:sz w:val="24"/>
          <w:szCs w:val="24"/>
        </w:rPr>
        <w:t>2</w:t>
      </w:r>
      <w:r w:rsidRPr="00717581">
        <w:rPr>
          <w:sz w:val="24"/>
          <w:szCs w:val="24"/>
        </w:rPr>
        <w:t xml:space="preserve">. </w:t>
      </w:r>
      <w:r w:rsidRPr="00717581">
        <w:rPr>
          <w:rStyle w:val="FontStyle19"/>
          <w:sz w:val="24"/>
          <w:szCs w:val="24"/>
        </w:rPr>
        <w:t xml:space="preserve">Основы осуществления экспертизы проекта бюджета на очередной финансовый год и плановый период </w:t>
      </w:r>
      <w:r w:rsidRPr="00717581">
        <w:rPr>
          <w:b w:val="0"/>
          <w:sz w:val="24"/>
          <w:szCs w:val="24"/>
        </w:rPr>
        <w:t>….……………………….................................................</w:t>
      </w:r>
      <w:r w:rsidR="004B1782">
        <w:rPr>
          <w:b w:val="0"/>
          <w:sz w:val="24"/>
          <w:szCs w:val="24"/>
        </w:rPr>
        <w:t>...............................</w:t>
      </w:r>
      <w:r w:rsidRPr="00717581">
        <w:rPr>
          <w:b w:val="0"/>
          <w:sz w:val="24"/>
          <w:szCs w:val="24"/>
        </w:rPr>
        <w:t>.. 4</w:t>
      </w:r>
    </w:p>
    <w:p w:rsidR="00B55500" w:rsidRPr="00717581" w:rsidRDefault="00B55500" w:rsidP="004B1782">
      <w:pPr>
        <w:spacing w:line="360" w:lineRule="auto"/>
        <w:jc w:val="both"/>
        <w:rPr>
          <w:sz w:val="24"/>
          <w:szCs w:val="24"/>
        </w:rPr>
      </w:pPr>
      <w:r w:rsidRPr="00717581">
        <w:rPr>
          <w:sz w:val="24"/>
          <w:szCs w:val="24"/>
        </w:rPr>
        <w:t xml:space="preserve">2.1. </w:t>
      </w:r>
      <w:r w:rsidRPr="00717581">
        <w:rPr>
          <w:rStyle w:val="FontStyle21"/>
          <w:color w:val="000000"/>
          <w:sz w:val="24"/>
          <w:szCs w:val="24"/>
        </w:rPr>
        <w:t xml:space="preserve">Правовые и информационные основы экспертизы </w:t>
      </w:r>
      <w:r w:rsidRPr="00717581">
        <w:rPr>
          <w:sz w:val="24"/>
          <w:szCs w:val="24"/>
        </w:rPr>
        <w:t>...………………………</w:t>
      </w:r>
      <w:r w:rsidR="004B1782">
        <w:rPr>
          <w:sz w:val="24"/>
          <w:szCs w:val="24"/>
        </w:rPr>
        <w:t>………...</w:t>
      </w:r>
      <w:r w:rsidRPr="00717581">
        <w:rPr>
          <w:sz w:val="24"/>
          <w:szCs w:val="24"/>
        </w:rPr>
        <w:t xml:space="preserve">.. 4 - </w:t>
      </w:r>
      <w:r w:rsidR="004B1782">
        <w:rPr>
          <w:sz w:val="24"/>
          <w:szCs w:val="24"/>
        </w:rPr>
        <w:t>7</w:t>
      </w:r>
    </w:p>
    <w:p w:rsidR="00B55500" w:rsidRPr="00717581" w:rsidRDefault="00B55500" w:rsidP="004B1782">
      <w:pPr>
        <w:spacing w:line="360" w:lineRule="auto"/>
        <w:jc w:val="both"/>
        <w:rPr>
          <w:sz w:val="24"/>
          <w:szCs w:val="24"/>
        </w:rPr>
      </w:pPr>
      <w:r w:rsidRPr="00717581">
        <w:rPr>
          <w:sz w:val="24"/>
          <w:szCs w:val="24"/>
        </w:rPr>
        <w:t xml:space="preserve">2.2. </w:t>
      </w:r>
      <w:r w:rsidRPr="00717581">
        <w:rPr>
          <w:rStyle w:val="FontStyle21"/>
          <w:color w:val="000000"/>
          <w:sz w:val="24"/>
          <w:szCs w:val="24"/>
        </w:rPr>
        <w:t>Методические основы проведения экспертизы</w:t>
      </w:r>
      <w:r w:rsidRPr="00717581">
        <w:rPr>
          <w:sz w:val="24"/>
          <w:szCs w:val="24"/>
        </w:rPr>
        <w:t>.……...……………</w:t>
      </w:r>
      <w:r w:rsidR="004B1782">
        <w:rPr>
          <w:sz w:val="24"/>
          <w:szCs w:val="24"/>
        </w:rPr>
        <w:t>………...…………7</w:t>
      </w:r>
      <w:r w:rsidRPr="00717581">
        <w:rPr>
          <w:sz w:val="24"/>
          <w:szCs w:val="24"/>
        </w:rPr>
        <w:t>- 11</w:t>
      </w:r>
    </w:p>
    <w:p w:rsidR="00B55500" w:rsidRPr="00717581" w:rsidRDefault="00B55500" w:rsidP="004B1782">
      <w:pPr>
        <w:pStyle w:val="Style12"/>
        <w:widowControl/>
        <w:tabs>
          <w:tab w:val="left" w:pos="709"/>
          <w:tab w:val="left" w:pos="7138"/>
        </w:tabs>
        <w:spacing w:line="360" w:lineRule="auto"/>
        <w:ind w:right="-1" w:firstLine="0"/>
        <w:rPr>
          <w:rStyle w:val="FontStyle19"/>
          <w:b w:val="0"/>
          <w:color w:val="000000"/>
          <w:sz w:val="24"/>
          <w:szCs w:val="24"/>
        </w:rPr>
      </w:pPr>
      <w:r w:rsidRPr="00717581">
        <w:rPr>
          <w:rStyle w:val="FontStyle19"/>
          <w:b w:val="0"/>
          <w:color w:val="000000"/>
          <w:sz w:val="24"/>
          <w:szCs w:val="24"/>
        </w:rPr>
        <w:t>3. Структура и основные положения содержания заключения на проект решения  представительного органа о бюджете муниципального образования  на очередной финансовый  год и плановый период …………</w:t>
      </w:r>
      <w:r w:rsidR="004B1782">
        <w:rPr>
          <w:rStyle w:val="FontStyle19"/>
          <w:b w:val="0"/>
          <w:color w:val="000000"/>
          <w:sz w:val="24"/>
          <w:szCs w:val="24"/>
        </w:rPr>
        <w:t>……………………………………….</w:t>
      </w:r>
      <w:r w:rsidRPr="00717581">
        <w:rPr>
          <w:rStyle w:val="FontStyle19"/>
          <w:b w:val="0"/>
          <w:color w:val="000000"/>
          <w:sz w:val="24"/>
          <w:szCs w:val="24"/>
        </w:rPr>
        <w:t>….. 11-12</w:t>
      </w:r>
    </w:p>
    <w:p w:rsidR="00B55500" w:rsidRPr="00717581" w:rsidRDefault="00B55500" w:rsidP="004B1782">
      <w:pPr>
        <w:pStyle w:val="2"/>
        <w:spacing w:before="0" w:after="0" w:line="360" w:lineRule="auto"/>
        <w:ind w:right="-284"/>
        <w:jc w:val="both"/>
        <w:rPr>
          <w:rFonts w:ascii="Times New Roman" w:hAnsi="Times New Roman"/>
          <w:b w:val="0"/>
          <w:i w:val="0"/>
          <w:sz w:val="24"/>
          <w:szCs w:val="24"/>
        </w:rPr>
      </w:pPr>
      <w:r w:rsidRPr="00717581">
        <w:rPr>
          <w:rFonts w:ascii="Times New Roman" w:hAnsi="Times New Roman"/>
          <w:b w:val="0"/>
          <w:i w:val="0"/>
          <w:sz w:val="24"/>
          <w:szCs w:val="24"/>
        </w:rPr>
        <w:t xml:space="preserve">4. </w:t>
      </w:r>
      <w:r w:rsidRPr="00717581">
        <w:rPr>
          <w:rStyle w:val="FontStyle21"/>
          <w:b w:val="0"/>
          <w:i w:val="0"/>
          <w:color w:val="000000"/>
          <w:sz w:val="24"/>
          <w:szCs w:val="24"/>
        </w:rPr>
        <w:t xml:space="preserve">Организационные основы осуществления экспертизы </w:t>
      </w:r>
      <w:r w:rsidRPr="00717581">
        <w:rPr>
          <w:rFonts w:ascii="Times New Roman" w:hAnsi="Times New Roman"/>
          <w:b w:val="0"/>
          <w:i w:val="0"/>
          <w:sz w:val="24"/>
          <w:szCs w:val="24"/>
        </w:rPr>
        <w:t>...…</w:t>
      </w:r>
      <w:r w:rsidR="004B1782">
        <w:rPr>
          <w:rFonts w:ascii="Times New Roman" w:hAnsi="Times New Roman"/>
          <w:b w:val="0"/>
          <w:i w:val="0"/>
          <w:sz w:val="24"/>
          <w:szCs w:val="24"/>
        </w:rPr>
        <w:t>……………</w:t>
      </w:r>
      <w:r w:rsidRPr="00717581">
        <w:rPr>
          <w:rFonts w:ascii="Times New Roman" w:hAnsi="Times New Roman"/>
          <w:b w:val="0"/>
          <w:i w:val="0"/>
          <w:sz w:val="24"/>
          <w:szCs w:val="24"/>
        </w:rPr>
        <w:t>…………………..12</w:t>
      </w:r>
    </w:p>
    <w:p w:rsidR="00B55500" w:rsidRPr="00717581" w:rsidRDefault="00B55500" w:rsidP="00B55500">
      <w:pPr>
        <w:shd w:val="clear" w:color="auto" w:fill="FFFFFF"/>
        <w:spacing w:line="360" w:lineRule="auto"/>
        <w:rPr>
          <w:color w:val="000000"/>
          <w:spacing w:val="-4"/>
          <w:sz w:val="24"/>
          <w:szCs w:val="24"/>
        </w:rPr>
      </w:pPr>
    </w:p>
    <w:p w:rsidR="00B55500" w:rsidRPr="00717581" w:rsidRDefault="00B55500" w:rsidP="00B55500">
      <w:pPr>
        <w:shd w:val="clear" w:color="auto" w:fill="FFFFFF"/>
        <w:spacing w:line="317" w:lineRule="exact"/>
        <w:ind w:left="709"/>
        <w:jc w:val="center"/>
        <w:rPr>
          <w:color w:val="000000"/>
          <w:spacing w:val="-4"/>
          <w:sz w:val="24"/>
          <w:szCs w:val="24"/>
        </w:rPr>
      </w:pPr>
    </w:p>
    <w:p w:rsidR="00B55500" w:rsidRPr="00717581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4"/>
          <w:szCs w:val="24"/>
        </w:rPr>
      </w:pPr>
    </w:p>
    <w:p w:rsidR="00B55500" w:rsidRPr="00717581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4"/>
          <w:szCs w:val="24"/>
        </w:rPr>
      </w:pPr>
    </w:p>
    <w:p w:rsidR="00B55500" w:rsidRPr="00717581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4"/>
          <w:szCs w:val="24"/>
        </w:rPr>
      </w:pPr>
    </w:p>
    <w:p w:rsidR="00B55500" w:rsidRPr="00717581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4"/>
          <w:szCs w:val="24"/>
        </w:rPr>
      </w:pPr>
    </w:p>
    <w:p w:rsidR="00B55500" w:rsidRPr="00717581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4"/>
          <w:szCs w:val="24"/>
        </w:rPr>
      </w:pPr>
    </w:p>
    <w:p w:rsidR="00B55500" w:rsidRPr="00717581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4"/>
          <w:szCs w:val="24"/>
        </w:rPr>
      </w:pPr>
    </w:p>
    <w:p w:rsidR="00B55500" w:rsidRPr="00717581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4"/>
          <w:szCs w:val="24"/>
        </w:rPr>
      </w:pPr>
    </w:p>
    <w:p w:rsidR="00B55500" w:rsidRPr="00717581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4"/>
          <w:szCs w:val="24"/>
        </w:rPr>
      </w:pPr>
    </w:p>
    <w:p w:rsidR="00B55500" w:rsidRPr="00717581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4"/>
          <w:szCs w:val="24"/>
        </w:rPr>
      </w:pPr>
    </w:p>
    <w:p w:rsidR="00B55500" w:rsidRPr="00717581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4"/>
          <w:szCs w:val="24"/>
        </w:rPr>
      </w:pPr>
    </w:p>
    <w:p w:rsidR="00B55500" w:rsidRPr="00717581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4"/>
          <w:szCs w:val="24"/>
        </w:rPr>
      </w:pPr>
    </w:p>
    <w:p w:rsidR="00B55500" w:rsidRPr="00717581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4"/>
          <w:szCs w:val="24"/>
        </w:rPr>
      </w:pPr>
    </w:p>
    <w:p w:rsidR="00B55500" w:rsidRPr="00717581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4"/>
          <w:szCs w:val="24"/>
        </w:rPr>
      </w:pPr>
    </w:p>
    <w:p w:rsidR="00B55500" w:rsidRPr="00717581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4"/>
          <w:szCs w:val="24"/>
        </w:rPr>
      </w:pPr>
    </w:p>
    <w:p w:rsidR="00B55500" w:rsidRPr="00717581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4"/>
          <w:szCs w:val="24"/>
        </w:rPr>
      </w:pPr>
    </w:p>
    <w:p w:rsidR="00B55500" w:rsidRPr="00717581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4"/>
          <w:szCs w:val="24"/>
        </w:rPr>
      </w:pPr>
    </w:p>
    <w:p w:rsidR="00B55500" w:rsidRPr="00717581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4"/>
          <w:szCs w:val="24"/>
        </w:rPr>
      </w:pPr>
    </w:p>
    <w:p w:rsidR="00B55500" w:rsidRPr="00717581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4"/>
          <w:szCs w:val="24"/>
        </w:rPr>
      </w:pPr>
    </w:p>
    <w:p w:rsidR="00B55500" w:rsidRPr="00717581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4"/>
          <w:szCs w:val="24"/>
        </w:rPr>
      </w:pPr>
    </w:p>
    <w:p w:rsidR="00B55500" w:rsidRPr="00717581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4"/>
          <w:szCs w:val="24"/>
        </w:rPr>
      </w:pPr>
    </w:p>
    <w:p w:rsidR="00B55500" w:rsidRPr="00717581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4"/>
          <w:szCs w:val="24"/>
        </w:rPr>
      </w:pPr>
    </w:p>
    <w:p w:rsidR="00B55500" w:rsidRPr="00717581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4"/>
          <w:szCs w:val="24"/>
        </w:rPr>
      </w:pPr>
    </w:p>
    <w:p w:rsidR="00B55500" w:rsidRPr="00717581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4"/>
          <w:szCs w:val="24"/>
        </w:rPr>
      </w:pPr>
    </w:p>
    <w:p w:rsidR="00B55500" w:rsidRPr="00717581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4"/>
          <w:szCs w:val="24"/>
        </w:rPr>
      </w:pPr>
    </w:p>
    <w:p w:rsidR="00B55500" w:rsidRPr="00717581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4"/>
          <w:szCs w:val="24"/>
        </w:rPr>
      </w:pPr>
    </w:p>
    <w:p w:rsidR="00B55500" w:rsidRPr="00717581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4"/>
          <w:szCs w:val="24"/>
        </w:rPr>
      </w:pPr>
    </w:p>
    <w:p w:rsidR="00B55500" w:rsidRPr="00717581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4"/>
          <w:szCs w:val="24"/>
        </w:rPr>
      </w:pPr>
    </w:p>
    <w:p w:rsidR="00B55500" w:rsidRPr="00717581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4"/>
          <w:szCs w:val="24"/>
        </w:rPr>
      </w:pPr>
    </w:p>
    <w:p w:rsidR="00B55500" w:rsidRPr="00717581" w:rsidRDefault="00B55500" w:rsidP="00B55500">
      <w:pPr>
        <w:shd w:val="clear" w:color="auto" w:fill="FFFFFF"/>
        <w:spacing w:line="317" w:lineRule="exact"/>
        <w:ind w:left="245" w:firstLine="278"/>
        <w:jc w:val="center"/>
        <w:rPr>
          <w:b/>
          <w:color w:val="000000"/>
          <w:spacing w:val="-4"/>
          <w:sz w:val="24"/>
          <w:szCs w:val="24"/>
        </w:rPr>
      </w:pPr>
    </w:p>
    <w:p w:rsidR="00C9468B" w:rsidRDefault="00C9468B" w:rsidP="00C9468B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left="883"/>
        <w:rPr>
          <w:b/>
          <w:bCs/>
          <w:color w:val="000000"/>
          <w:sz w:val="24"/>
          <w:szCs w:val="24"/>
        </w:rPr>
      </w:pPr>
    </w:p>
    <w:p w:rsidR="00C9468B" w:rsidRPr="00C9468B" w:rsidRDefault="00C9468B" w:rsidP="00C9468B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left="883"/>
        <w:rPr>
          <w:b/>
          <w:bCs/>
          <w:color w:val="000000"/>
          <w:sz w:val="24"/>
          <w:szCs w:val="24"/>
        </w:rPr>
      </w:pPr>
    </w:p>
    <w:p w:rsidR="00B55500" w:rsidRPr="00C9468B" w:rsidRDefault="00B55500" w:rsidP="00C9468B">
      <w:pPr>
        <w:pStyle w:val="ab"/>
        <w:numPr>
          <w:ilvl w:val="0"/>
          <w:numId w:val="39"/>
        </w:numPr>
        <w:shd w:val="clear" w:color="auto" w:fill="FFFFFF"/>
        <w:autoSpaceDE w:val="0"/>
        <w:autoSpaceDN w:val="0"/>
        <w:adjustRightInd w:val="0"/>
        <w:spacing w:line="317" w:lineRule="exact"/>
        <w:jc w:val="center"/>
        <w:rPr>
          <w:b/>
          <w:bCs/>
          <w:color w:val="000000"/>
          <w:sz w:val="24"/>
          <w:szCs w:val="24"/>
        </w:rPr>
      </w:pPr>
      <w:r w:rsidRPr="00C9468B">
        <w:rPr>
          <w:b/>
          <w:bCs/>
          <w:color w:val="000000"/>
          <w:sz w:val="24"/>
          <w:szCs w:val="24"/>
        </w:rPr>
        <w:lastRenderedPageBreak/>
        <w:t>Общие положения</w:t>
      </w:r>
    </w:p>
    <w:p w:rsidR="004B1782" w:rsidRPr="00717581" w:rsidRDefault="004B1782" w:rsidP="004B1782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left="883"/>
        <w:rPr>
          <w:b/>
          <w:bCs/>
          <w:color w:val="000000"/>
          <w:sz w:val="24"/>
          <w:szCs w:val="24"/>
        </w:rPr>
      </w:pPr>
    </w:p>
    <w:p w:rsidR="00B55500" w:rsidRPr="00717581" w:rsidRDefault="00B55500" w:rsidP="007A0752">
      <w:pPr>
        <w:shd w:val="clear" w:color="auto" w:fill="FFFFFF"/>
        <w:ind w:right="-1" w:firstLine="709"/>
        <w:jc w:val="both"/>
        <w:rPr>
          <w:color w:val="222222"/>
          <w:sz w:val="24"/>
          <w:szCs w:val="24"/>
        </w:rPr>
      </w:pPr>
      <w:r w:rsidRPr="00717581">
        <w:rPr>
          <w:sz w:val="24"/>
          <w:szCs w:val="24"/>
        </w:rPr>
        <w:t xml:space="preserve">1.1. Стандарт внешнего муниципального финансового контроля «Проведение экспертизы проекта бюджета </w:t>
      </w:r>
      <w:r w:rsidR="007A0752">
        <w:rPr>
          <w:sz w:val="24"/>
          <w:szCs w:val="24"/>
        </w:rPr>
        <w:t>Советского муниципального района Саратовской области</w:t>
      </w:r>
      <w:r w:rsidR="00686E78">
        <w:rPr>
          <w:sz w:val="24"/>
          <w:szCs w:val="24"/>
        </w:rPr>
        <w:t xml:space="preserve"> </w:t>
      </w:r>
      <w:r w:rsidRPr="00717581">
        <w:rPr>
          <w:sz w:val="24"/>
          <w:szCs w:val="24"/>
        </w:rPr>
        <w:t xml:space="preserve">на очередной финансовый год и плановый период» (далее – Стандарт) подготовлен для </w:t>
      </w:r>
      <w:r w:rsidR="004B1782">
        <w:rPr>
          <w:sz w:val="24"/>
          <w:szCs w:val="24"/>
        </w:rPr>
        <w:t>организации исполнения ст.</w:t>
      </w:r>
      <w:r w:rsidRPr="00717581">
        <w:rPr>
          <w:sz w:val="24"/>
          <w:szCs w:val="24"/>
        </w:rPr>
        <w:t>157 Бюджетного кодекса Российской Федерации, части 2 статьи 9 и статьи 11 Федерального закона от 07.02.2011г.  № 6-ФЗ «Об общих принципах организации и деятельности контрольно-счетных органов субъектов Российской Федерации и муниципальных образований»,</w:t>
      </w:r>
      <w:r w:rsidRPr="00717581">
        <w:rPr>
          <w:color w:val="000000"/>
          <w:sz w:val="24"/>
          <w:szCs w:val="24"/>
        </w:rPr>
        <w:t xml:space="preserve"> Устава </w:t>
      </w:r>
      <w:r w:rsidR="00FC011E">
        <w:rPr>
          <w:color w:val="000000"/>
          <w:sz w:val="24"/>
          <w:szCs w:val="24"/>
        </w:rPr>
        <w:t>Советского муниципального района</w:t>
      </w:r>
      <w:r w:rsidRPr="00717581">
        <w:rPr>
          <w:color w:val="000000"/>
          <w:sz w:val="24"/>
          <w:szCs w:val="24"/>
        </w:rPr>
        <w:t>, Полож</w:t>
      </w:r>
      <w:r w:rsidR="00FC011E">
        <w:rPr>
          <w:color w:val="000000"/>
          <w:sz w:val="24"/>
          <w:szCs w:val="24"/>
        </w:rPr>
        <w:t>ения о К</w:t>
      </w:r>
      <w:r>
        <w:rPr>
          <w:color w:val="000000"/>
          <w:sz w:val="24"/>
          <w:szCs w:val="24"/>
        </w:rPr>
        <w:t>онтрольно-счетном органе</w:t>
      </w:r>
      <w:r w:rsidRPr="00717581">
        <w:rPr>
          <w:color w:val="000000"/>
          <w:sz w:val="24"/>
          <w:szCs w:val="24"/>
        </w:rPr>
        <w:t xml:space="preserve"> </w:t>
      </w:r>
      <w:r w:rsidR="00FC011E">
        <w:rPr>
          <w:color w:val="000000"/>
          <w:sz w:val="24"/>
          <w:szCs w:val="24"/>
        </w:rPr>
        <w:t>Советского муниципального района</w:t>
      </w:r>
      <w:r w:rsidRPr="00717581">
        <w:rPr>
          <w:color w:val="000000"/>
          <w:sz w:val="24"/>
          <w:szCs w:val="24"/>
        </w:rPr>
        <w:t xml:space="preserve">, </w:t>
      </w:r>
      <w:r w:rsidRPr="006E0F70">
        <w:rPr>
          <w:color w:val="222222"/>
          <w:sz w:val="24"/>
          <w:szCs w:val="24"/>
        </w:rPr>
        <w:t xml:space="preserve">Положения о бюджетном процессе </w:t>
      </w:r>
      <w:r w:rsidR="006E0F70" w:rsidRPr="006E0F70">
        <w:rPr>
          <w:color w:val="222222"/>
          <w:sz w:val="24"/>
          <w:szCs w:val="24"/>
        </w:rPr>
        <w:t>в Советском муниципальном районе Саратовской области</w:t>
      </w:r>
      <w:r w:rsidRPr="006E0F70">
        <w:rPr>
          <w:color w:val="222222"/>
          <w:sz w:val="24"/>
          <w:szCs w:val="24"/>
        </w:rPr>
        <w:t>, утвержден</w:t>
      </w:r>
      <w:r w:rsidR="00686E78" w:rsidRPr="006E0F70">
        <w:rPr>
          <w:color w:val="222222"/>
          <w:sz w:val="24"/>
          <w:szCs w:val="24"/>
        </w:rPr>
        <w:t>ного Решением</w:t>
      </w:r>
      <w:r w:rsidRPr="006E0F70">
        <w:rPr>
          <w:color w:val="222222"/>
          <w:sz w:val="24"/>
          <w:szCs w:val="24"/>
        </w:rPr>
        <w:t xml:space="preserve"> </w:t>
      </w:r>
      <w:r w:rsidR="006E0F70" w:rsidRPr="006E0F70">
        <w:rPr>
          <w:color w:val="222222"/>
          <w:sz w:val="24"/>
          <w:szCs w:val="24"/>
        </w:rPr>
        <w:t>Муниципального Собрания Советского муниципального района</w:t>
      </w:r>
      <w:r w:rsidRPr="006E0F70">
        <w:rPr>
          <w:color w:val="222222"/>
          <w:sz w:val="24"/>
          <w:szCs w:val="24"/>
        </w:rPr>
        <w:t xml:space="preserve"> от </w:t>
      </w:r>
      <w:r w:rsidR="006E0F70" w:rsidRPr="006E0F70">
        <w:rPr>
          <w:color w:val="222222"/>
          <w:sz w:val="24"/>
          <w:szCs w:val="24"/>
        </w:rPr>
        <w:t>31.10.2018</w:t>
      </w:r>
      <w:r w:rsidR="005928B9" w:rsidRPr="006E0F70">
        <w:rPr>
          <w:color w:val="222222"/>
          <w:sz w:val="24"/>
          <w:szCs w:val="24"/>
        </w:rPr>
        <w:t xml:space="preserve"> №</w:t>
      </w:r>
      <w:r w:rsidR="006E0F70">
        <w:rPr>
          <w:color w:val="222222"/>
          <w:sz w:val="24"/>
          <w:szCs w:val="24"/>
        </w:rPr>
        <w:t>17 (с последними изменениями от 28.09.2022 №531)</w:t>
      </w:r>
      <w:r w:rsidRPr="00717581">
        <w:rPr>
          <w:color w:val="222222"/>
          <w:sz w:val="24"/>
          <w:szCs w:val="24"/>
        </w:rPr>
        <w:t xml:space="preserve"> (далее- Положение о бюджетном процессе </w:t>
      </w:r>
      <w:r w:rsidR="006E0F70">
        <w:rPr>
          <w:color w:val="222222"/>
          <w:sz w:val="24"/>
          <w:szCs w:val="24"/>
        </w:rPr>
        <w:t>Советского муниципального района</w:t>
      </w:r>
      <w:r w:rsidRPr="00717581">
        <w:rPr>
          <w:color w:val="222222"/>
          <w:sz w:val="24"/>
          <w:szCs w:val="24"/>
        </w:rPr>
        <w:t>).</w:t>
      </w:r>
    </w:p>
    <w:p w:rsidR="00B55500" w:rsidRPr="00717581" w:rsidRDefault="00B55500" w:rsidP="00103522">
      <w:pPr>
        <w:ind w:right="-1" w:firstLine="709"/>
        <w:jc w:val="both"/>
        <w:rPr>
          <w:sz w:val="24"/>
          <w:szCs w:val="24"/>
        </w:rPr>
      </w:pPr>
      <w:r w:rsidRPr="00717581">
        <w:rPr>
          <w:sz w:val="24"/>
          <w:szCs w:val="24"/>
        </w:rPr>
        <w:t>1.2. При разработке Стандарта учитывались положения: Общих требований к стандартам внешнего государственного и муниципального финансового контроля, утвержденных Коллегией Счетной  палаты Росс</w:t>
      </w:r>
      <w:r>
        <w:rPr>
          <w:sz w:val="24"/>
          <w:szCs w:val="24"/>
        </w:rPr>
        <w:t>ийской Федерации (протокол от 17.10.2014 № 97К (993</w:t>
      </w:r>
      <w:r w:rsidRPr="00717581">
        <w:rPr>
          <w:sz w:val="24"/>
          <w:szCs w:val="24"/>
        </w:rPr>
        <w:t>)). При подготовке настоящего Станда</w:t>
      </w:r>
      <w:r>
        <w:rPr>
          <w:sz w:val="24"/>
          <w:szCs w:val="24"/>
        </w:rPr>
        <w:t>рта был использован Стандарт СГА 201 «Предварительный аудит</w:t>
      </w:r>
      <w:r w:rsidRPr="00717581">
        <w:rPr>
          <w:sz w:val="24"/>
          <w:szCs w:val="24"/>
        </w:rPr>
        <w:t xml:space="preserve"> формирования проекта федерального</w:t>
      </w:r>
      <w:r>
        <w:rPr>
          <w:sz w:val="24"/>
          <w:szCs w:val="24"/>
        </w:rPr>
        <w:t xml:space="preserve"> бюджета», утвержденный Постановлением</w:t>
      </w:r>
      <w:r w:rsidRPr="00717581">
        <w:rPr>
          <w:sz w:val="24"/>
          <w:szCs w:val="24"/>
        </w:rPr>
        <w:t xml:space="preserve"> Коллегии Счетной па</w:t>
      </w:r>
      <w:r>
        <w:rPr>
          <w:sz w:val="24"/>
          <w:szCs w:val="24"/>
        </w:rPr>
        <w:t>латы Российской Федерации от  21 сентября 2017 года  №11 ПК</w:t>
      </w:r>
      <w:r w:rsidRPr="00717581">
        <w:rPr>
          <w:sz w:val="24"/>
          <w:szCs w:val="24"/>
        </w:rPr>
        <w:t xml:space="preserve">. </w:t>
      </w:r>
    </w:p>
    <w:p w:rsidR="00B55500" w:rsidRPr="00717581" w:rsidRDefault="00B55500" w:rsidP="00103522">
      <w:pPr>
        <w:ind w:right="-1" w:firstLine="709"/>
        <w:jc w:val="both"/>
        <w:rPr>
          <w:sz w:val="24"/>
          <w:szCs w:val="24"/>
        </w:rPr>
      </w:pPr>
      <w:r w:rsidRPr="00717581">
        <w:rPr>
          <w:sz w:val="24"/>
          <w:szCs w:val="24"/>
        </w:rPr>
        <w:t xml:space="preserve">1.3.  Стандарт предназначен </w:t>
      </w:r>
      <w:r w:rsidR="00103522">
        <w:rPr>
          <w:sz w:val="24"/>
          <w:szCs w:val="24"/>
        </w:rPr>
        <w:t>для использования сотрудниками К</w:t>
      </w:r>
      <w:r w:rsidRPr="00717581">
        <w:rPr>
          <w:sz w:val="24"/>
          <w:szCs w:val="24"/>
        </w:rPr>
        <w:t>онтрольно-счетного о</w:t>
      </w:r>
      <w:r w:rsidR="005928B9">
        <w:rPr>
          <w:sz w:val="24"/>
          <w:szCs w:val="24"/>
        </w:rPr>
        <w:t>ргана</w:t>
      </w:r>
      <w:r w:rsidRPr="00717581">
        <w:rPr>
          <w:sz w:val="24"/>
          <w:szCs w:val="24"/>
        </w:rPr>
        <w:t xml:space="preserve"> </w:t>
      </w:r>
      <w:r w:rsidR="00103522">
        <w:rPr>
          <w:sz w:val="24"/>
          <w:szCs w:val="24"/>
        </w:rPr>
        <w:t>Советского муниципального района Саратовской области</w:t>
      </w:r>
      <w:r w:rsidRPr="00717581">
        <w:rPr>
          <w:sz w:val="24"/>
          <w:szCs w:val="24"/>
        </w:rPr>
        <w:t xml:space="preserve"> (далее – сотрудники КСО) при организации предварительного контроля формирования проекта бюджета </w:t>
      </w:r>
      <w:r w:rsidR="00103522">
        <w:rPr>
          <w:sz w:val="24"/>
          <w:szCs w:val="24"/>
        </w:rPr>
        <w:t>Советского муниципального района Саратовской области</w:t>
      </w:r>
      <w:r w:rsidRPr="00717581">
        <w:rPr>
          <w:sz w:val="24"/>
          <w:szCs w:val="24"/>
        </w:rPr>
        <w:t xml:space="preserve"> на очередной финансовый год и плановый период (далее- бюджет </w:t>
      </w:r>
      <w:r w:rsidR="00D45502">
        <w:rPr>
          <w:sz w:val="24"/>
          <w:szCs w:val="24"/>
        </w:rPr>
        <w:t>муниципального района</w:t>
      </w:r>
      <w:r w:rsidRPr="00717581">
        <w:rPr>
          <w:sz w:val="24"/>
          <w:szCs w:val="24"/>
        </w:rPr>
        <w:t>), проведения экспертизы проекта и подготовки соответствующего заключения.</w:t>
      </w:r>
    </w:p>
    <w:p w:rsidR="00B55500" w:rsidRPr="00717581" w:rsidRDefault="00B55500" w:rsidP="00D45502">
      <w:pPr>
        <w:pStyle w:val="a9"/>
        <w:tabs>
          <w:tab w:val="left" w:pos="0"/>
        </w:tabs>
        <w:spacing w:after="0"/>
        <w:ind w:right="-1" w:firstLine="709"/>
        <w:jc w:val="both"/>
        <w:rPr>
          <w:sz w:val="24"/>
          <w:szCs w:val="24"/>
        </w:rPr>
      </w:pPr>
      <w:r w:rsidRPr="00717581">
        <w:rPr>
          <w:sz w:val="24"/>
          <w:szCs w:val="24"/>
        </w:rPr>
        <w:t xml:space="preserve">1.4. </w:t>
      </w:r>
      <w:r w:rsidRPr="00717581">
        <w:rPr>
          <w:bCs/>
          <w:sz w:val="24"/>
          <w:szCs w:val="24"/>
        </w:rPr>
        <w:t>Целью Стандарта является</w:t>
      </w:r>
      <w:r w:rsidRPr="00717581">
        <w:rPr>
          <w:sz w:val="24"/>
          <w:szCs w:val="24"/>
        </w:rPr>
        <w:t xml:space="preserve"> установление единых принципов, правил и процедур проведения предварительного контроля формирования проекта бюджета </w:t>
      </w:r>
      <w:r w:rsidR="00D45502">
        <w:rPr>
          <w:sz w:val="24"/>
          <w:szCs w:val="24"/>
        </w:rPr>
        <w:t>муниципального района.</w:t>
      </w:r>
    </w:p>
    <w:p w:rsidR="00B55500" w:rsidRPr="00717581" w:rsidRDefault="00B55500" w:rsidP="00D45502">
      <w:pPr>
        <w:pStyle w:val="a9"/>
        <w:tabs>
          <w:tab w:val="left" w:pos="426"/>
        </w:tabs>
        <w:spacing w:after="0"/>
        <w:ind w:right="-1" w:firstLine="709"/>
        <w:jc w:val="both"/>
        <w:rPr>
          <w:sz w:val="24"/>
          <w:szCs w:val="24"/>
        </w:rPr>
      </w:pPr>
      <w:r w:rsidRPr="00717581">
        <w:rPr>
          <w:sz w:val="24"/>
          <w:szCs w:val="24"/>
        </w:rPr>
        <w:t xml:space="preserve">1.5.  Задачи, решаемые Стандартом: </w:t>
      </w:r>
    </w:p>
    <w:p w:rsidR="00B55500" w:rsidRPr="00717581" w:rsidRDefault="00B55500" w:rsidP="00686E78">
      <w:pPr>
        <w:pStyle w:val="a9"/>
        <w:tabs>
          <w:tab w:val="left" w:pos="426"/>
        </w:tabs>
        <w:spacing w:after="0"/>
        <w:ind w:right="-1"/>
        <w:jc w:val="both"/>
        <w:rPr>
          <w:sz w:val="24"/>
          <w:szCs w:val="24"/>
        </w:rPr>
      </w:pPr>
      <w:r w:rsidRPr="00717581">
        <w:rPr>
          <w:sz w:val="24"/>
          <w:szCs w:val="24"/>
        </w:rPr>
        <w:t xml:space="preserve">- определение основных принципов и этапов проведения предварительного контроля формирования проекта бюджета </w:t>
      </w:r>
      <w:r w:rsidR="00D45502">
        <w:rPr>
          <w:sz w:val="24"/>
          <w:szCs w:val="24"/>
        </w:rPr>
        <w:t>муниципального района</w:t>
      </w:r>
      <w:r w:rsidRPr="00717581">
        <w:rPr>
          <w:sz w:val="24"/>
          <w:szCs w:val="24"/>
        </w:rPr>
        <w:t>;</w:t>
      </w:r>
    </w:p>
    <w:p w:rsidR="00B55500" w:rsidRPr="00717581" w:rsidRDefault="00B55500" w:rsidP="00686E78">
      <w:pPr>
        <w:pStyle w:val="a9"/>
        <w:tabs>
          <w:tab w:val="left" w:pos="426"/>
        </w:tabs>
        <w:spacing w:after="0"/>
        <w:ind w:right="-1"/>
        <w:jc w:val="both"/>
        <w:rPr>
          <w:sz w:val="24"/>
          <w:szCs w:val="24"/>
        </w:rPr>
      </w:pPr>
      <w:r w:rsidRPr="00717581">
        <w:rPr>
          <w:sz w:val="24"/>
          <w:szCs w:val="24"/>
        </w:rPr>
        <w:t xml:space="preserve">- установление требований к содержанию комплекса экспертно-аналитических мероприятий и проверок обоснованности формирования проекта бюджета </w:t>
      </w:r>
      <w:r w:rsidR="00D45502">
        <w:rPr>
          <w:sz w:val="24"/>
          <w:szCs w:val="24"/>
        </w:rPr>
        <w:t>муниципального района</w:t>
      </w:r>
      <w:r w:rsidRPr="00717581">
        <w:rPr>
          <w:sz w:val="24"/>
          <w:szCs w:val="24"/>
        </w:rPr>
        <w:t>;</w:t>
      </w:r>
    </w:p>
    <w:p w:rsidR="00B55500" w:rsidRPr="00717581" w:rsidRDefault="00B55500" w:rsidP="00686E78">
      <w:pPr>
        <w:pStyle w:val="a9"/>
        <w:tabs>
          <w:tab w:val="left" w:pos="426"/>
        </w:tabs>
        <w:spacing w:after="0"/>
        <w:ind w:right="-1"/>
        <w:jc w:val="both"/>
        <w:rPr>
          <w:sz w:val="24"/>
          <w:szCs w:val="24"/>
        </w:rPr>
      </w:pPr>
      <w:r w:rsidRPr="00717581">
        <w:rPr>
          <w:sz w:val="24"/>
          <w:szCs w:val="24"/>
        </w:rPr>
        <w:t xml:space="preserve">- определение структуры, содержания и основных требований к заключению КСО  на проект решения </w:t>
      </w:r>
      <w:r w:rsidR="00D45502">
        <w:rPr>
          <w:sz w:val="24"/>
          <w:szCs w:val="24"/>
        </w:rPr>
        <w:t>Муниципального Собрания Советского муниципального района</w:t>
      </w:r>
      <w:r w:rsidRPr="00717581">
        <w:rPr>
          <w:sz w:val="24"/>
          <w:szCs w:val="24"/>
        </w:rPr>
        <w:t>, на проекты решений Советов депутатов муниципальных образований сельских</w:t>
      </w:r>
      <w:r w:rsidR="00D45502">
        <w:rPr>
          <w:sz w:val="24"/>
          <w:szCs w:val="24"/>
        </w:rPr>
        <w:t xml:space="preserve"> и городских</w:t>
      </w:r>
      <w:r w:rsidRPr="00717581">
        <w:rPr>
          <w:sz w:val="24"/>
          <w:szCs w:val="24"/>
        </w:rPr>
        <w:t xml:space="preserve"> поселений (д</w:t>
      </w:r>
      <w:r w:rsidR="005928B9">
        <w:rPr>
          <w:sz w:val="24"/>
          <w:szCs w:val="24"/>
        </w:rPr>
        <w:t>алее- сельский Совет депутатов)</w:t>
      </w:r>
      <w:r w:rsidRPr="00717581">
        <w:rPr>
          <w:sz w:val="24"/>
          <w:szCs w:val="24"/>
        </w:rPr>
        <w:t xml:space="preserve">  о бю</w:t>
      </w:r>
      <w:r w:rsidR="00D45502">
        <w:rPr>
          <w:sz w:val="24"/>
          <w:szCs w:val="24"/>
        </w:rPr>
        <w:t>джете муниципальных образований</w:t>
      </w:r>
      <w:r w:rsidRPr="00717581">
        <w:rPr>
          <w:sz w:val="24"/>
          <w:szCs w:val="24"/>
        </w:rPr>
        <w:t>;</w:t>
      </w:r>
    </w:p>
    <w:p w:rsidR="00B55500" w:rsidRPr="00717581" w:rsidRDefault="00B55500" w:rsidP="00D45502">
      <w:pPr>
        <w:pStyle w:val="Style11"/>
        <w:widowControl/>
        <w:tabs>
          <w:tab w:val="left" w:pos="1272"/>
        </w:tabs>
        <w:spacing w:line="240" w:lineRule="auto"/>
        <w:ind w:right="-1" w:firstLine="709"/>
        <w:rPr>
          <w:rStyle w:val="FontStyle21"/>
          <w:color w:val="000000"/>
          <w:sz w:val="24"/>
          <w:szCs w:val="24"/>
        </w:rPr>
      </w:pPr>
      <w:r w:rsidRPr="00717581">
        <w:t xml:space="preserve">1.6. </w:t>
      </w:r>
      <w:r w:rsidRPr="00717581">
        <w:rPr>
          <w:rStyle w:val="FontStyle21"/>
          <w:color w:val="000000"/>
          <w:sz w:val="24"/>
          <w:szCs w:val="24"/>
        </w:rPr>
        <w:t xml:space="preserve">При организации и проведении экспертизы сотрудники КСО обязаны руководствоваться Конституцией Российской Федерации, Федеральным законом от 07.02.2011г. № 6-ФЗ «Об общих принципах организации и деятельности контрольно-счетных органов субъектов Российской Федерации и муниципальных образований», Бюджетным кодексом Российской Федерации </w:t>
      </w:r>
      <w:r w:rsidR="00D45502">
        <w:rPr>
          <w:rStyle w:val="FontStyle21"/>
          <w:color w:val="000000"/>
          <w:sz w:val="24"/>
          <w:szCs w:val="24"/>
        </w:rPr>
        <w:t xml:space="preserve">(далее- БК РФ), </w:t>
      </w:r>
      <w:r w:rsidRPr="00717581">
        <w:rPr>
          <w:rStyle w:val="FontStyle21"/>
          <w:color w:val="000000"/>
          <w:sz w:val="24"/>
          <w:szCs w:val="24"/>
        </w:rPr>
        <w:t>а также иными нор</w:t>
      </w:r>
      <w:r w:rsidR="005928B9">
        <w:rPr>
          <w:rStyle w:val="FontStyle21"/>
          <w:color w:val="000000"/>
          <w:sz w:val="24"/>
          <w:szCs w:val="24"/>
        </w:rPr>
        <w:t>мативными правовыми документами</w:t>
      </w:r>
      <w:r w:rsidRPr="00717581">
        <w:rPr>
          <w:rStyle w:val="FontStyle21"/>
          <w:color w:val="000000"/>
          <w:sz w:val="24"/>
          <w:szCs w:val="24"/>
        </w:rPr>
        <w:t xml:space="preserve"> и настоящим Стандартом.</w:t>
      </w:r>
    </w:p>
    <w:p w:rsidR="00B55500" w:rsidRPr="00717581" w:rsidRDefault="00B55500" w:rsidP="00D45502">
      <w:pPr>
        <w:pStyle w:val="a9"/>
        <w:tabs>
          <w:tab w:val="left" w:pos="426"/>
        </w:tabs>
        <w:spacing w:after="0"/>
        <w:ind w:right="-1" w:firstLine="709"/>
        <w:jc w:val="both"/>
        <w:rPr>
          <w:sz w:val="24"/>
          <w:szCs w:val="24"/>
        </w:rPr>
      </w:pPr>
      <w:r w:rsidRPr="00717581">
        <w:rPr>
          <w:sz w:val="24"/>
          <w:szCs w:val="24"/>
        </w:rPr>
        <w:t>1.7. Основные термины и понятия:</w:t>
      </w:r>
    </w:p>
    <w:p w:rsidR="00B55500" w:rsidRPr="00717581" w:rsidRDefault="00C9468B" w:rsidP="00686E78">
      <w:pPr>
        <w:pStyle w:val="a9"/>
        <w:tabs>
          <w:tab w:val="left" w:pos="426"/>
        </w:tabs>
        <w:spacing w:after="0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55500" w:rsidRPr="00717581">
        <w:rPr>
          <w:sz w:val="24"/>
          <w:szCs w:val="24"/>
        </w:rPr>
        <w:t>анализ – базовый метод научного познания, состоящий в разложении целого на составные части, рассмотрение отдельных сторон, свойств, составных частей предмета;</w:t>
      </w:r>
    </w:p>
    <w:p w:rsidR="00B55500" w:rsidRPr="00717581" w:rsidRDefault="00C9468B" w:rsidP="00F059A3">
      <w:pPr>
        <w:pStyle w:val="a9"/>
        <w:tabs>
          <w:tab w:val="left" w:pos="426"/>
        </w:tabs>
        <w:spacing w:after="0"/>
        <w:ind w:right="-1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55500" w:rsidRPr="00717581">
        <w:rPr>
          <w:sz w:val="24"/>
          <w:szCs w:val="24"/>
        </w:rPr>
        <w:t>бюджет – совокупность доходов и расходов на определенный срок, форма образования и расходования денежных средств, предназначенных для финансового обеспечения задач и функций местного самоуправления;</w:t>
      </w:r>
    </w:p>
    <w:p w:rsidR="00F059A3" w:rsidRDefault="00F059A3" w:rsidP="00F059A3">
      <w:pPr>
        <w:pStyle w:val="a9"/>
        <w:spacing w:after="0"/>
        <w:ind w:right="-1" w:hanging="993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</w:t>
      </w:r>
    </w:p>
    <w:p w:rsidR="00F059A3" w:rsidRDefault="00F059A3" w:rsidP="00F059A3">
      <w:pPr>
        <w:pStyle w:val="a9"/>
        <w:spacing w:after="0"/>
        <w:ind w:right="-1" w:hanging="993"/>
        <w:jc w:val="both"/>
        <w:rPr>
          <w:sz w:val="24"/>
          <w:szCs w:val="24"/>
        </w:rPr>
      </w:pPr>
    </w:p>
    <w:p w:rsidR="00B55500" w:rsidRPr="00717581" w:rsidRDefault="00F059A3" w:rsidP="00F059A3">
      <w:pPr>
        <w:pStyle w:val="a9"/>
        <w:spacing w:after="0"/>
        <w:ind w:left="1276" w:right="-1276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="00C9468B">
        <w:rPr>
          <w:sz w:val="24"/>
          <w:szCs w:val="24"/>
        </w:rPr>
        <w:t xml:space="preserve">- </w:t>
      </w:r>
      <w:r w:rsidR="00B55500" w:rsidRPr="00717581">
        <w:rPr>
          <w:sz w:val="24"/>
          <w:szCs w:val="24"/>
        </w:rPr>
        <w:t>обоснование бюджетных ассигнований (ОБАС) – специальный документ, сформированный в соответствии с Порядком планирования и обоснования бюджетных ассигнований, на основе прогнозируемых объемов предоставления муниципальных услуг и установленных нормативов финансовых затрат на их предоставление;</w:t>
      </w:r>
    </w:p>
    <w:p w:rsidR="00B55500" w:rsidRPr="00717581" w:rsidRDefault="00F059A3" w:rsidP="00F059A3">
      <w:pPr>
        <w:pStyle w:val="a9"/>
        <w:tabs>
          <w:tab w:val="left" w:pos="426"/>
        </w:tabs>
        <w:spacing w:after="0"/>
        <w:ind w:left="1276" w:right="-12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55500" w:rsidRPr="00717581">
        <w:rPr>
          <w:sz w:val="24"/>
          <w:szCs w:val="24"/>
        </w:rPr>
        <w:t>Бюджетное послание Президента Российской Федерации – аналитический документ стратегического характера, раскрывающий основные направления финансовой политики государства;</w:t>
      </w:r>
    </w:p>
    <w:p w:rsidR="00B55500" w:rsidRPr="00717581" w:rsidRDefault="00F059A3" w:rsidP="00F059A3">
      <w:pPr>
        <w:pStyle w:val="a9"/>
        <w:tabs>
          <w:tab w:val="left" w:pos="426"/>
        </w:tabs>
        <w:spacing w:after="0"/>
        <w:ind w:left="1276" w:right="-12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55500" w:rsidRPr="00717581">
        <w:rPr>
          <w:sz w:val="24"/>
          <w:szCs w:val="24"/>
        </w:rPr>
        <w:t>бюджетные полномочия – права и обязанности участников бюджетного процесса;</w:t>
      </w:r>
    </w:p>
    <w:p w:rsidR="00B55500" w:rsidRPr="00717581" w:rsidRDefault="00F059A3" w:rsidP="00F059A3">
      <w:pPr>
        <w:pStyle w:val="a9"/>
        <w:tabs>
          <w:tab w:val="left" w:pos="426"/>
        </w:tabs>
        <w:spacing w:after="0"/>
        <w:ind w:left="1276" w:right="-12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55500" w:rsidRPr="00717581">
        <w:rPr>
          <w:sz w:val="24"/>
          <w:szCs w:val="24"/>
        </w:rPr>
        <w:t>муниципальное задание – документ, устанавливающий требования к составу, качеству и (или) объему, условиям, порядку и результатам оказания муниципальных услуг;</w:t>
      </w:r>
    </w:p>
    <w:p w:rsidR="00B55500" w:rsidRPr="00717581" w:rsidRDefault="00F059A3" w:rsidP="00F059A3">
      <w:pPr>
        <w:pStyle w:val="a9"/>
        <w:tabs>
          <w:tab w:val="left" w:pos="426"/>
        </w:tabs>
        <w:spacing w:after="0"/>
        <w:ind w:left="1276" w:right="-12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55500" w:rsidRPr="00717581">
        <w:rPr>
          <w:sz w:val="24"/>
          <w:szCs w:val="24"/>
        </w:rPr>
        <w:t xml:space="preserve">достоверность бюджета – надежность показателей прогноза социально-экономического развития муниципального </w:t>
      </w:r>
      <w:r w:rsidR="00061C5B">
        <w:rPr>
          <w:sz w:val="24"/>
          <w:szCs w:val="24"/>
        </w:rPr>
        <w:t>района</w:t>
      </w:r>
      <w:r w:rsidR="00B55500" w:rsidRPr="00717581">
        <w:rPr>
          <w:sz w:val="24"/>
          <w:szCs w:val="24"/>
        </w:rPr>
        <w:t xml:space="preserve"> и реалистичность расчета доходов и расходов бюджета;</w:t>
      </w:r>
    </w:p>
    <w:p w:rsidR="00B55500" w:rsidRPr="00717581" w:rsidRDefault="00061C5B" w:rsidP="00F059A3">
      <w:pPr>
        <w:pStyle w:val="a9"/>
        <w:tabs>
          <w:tab w:val="left" w:pos="426"/>
        </w:tabs>
        <w:spacing w:after="0"/>
        <w:ind w:left="1276" w:right="-12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55500" w:rsidRPr="00717581">
        <w:rPr>
          <w:sz w:val="24"/>
          <w:szCs w:val="24"/>
        </w:rPr>
        <w:t xml:space="preserve">заключение КСО – документ, составляемый по итогам финансовой экспертизы проекта бюджета муниципального </w:t>
      </w:r>
      <w:r>
        <w:rPr>
          <w:sz w:val="24"/>
          <w:szCs w:val="24"/>
        </w:rPr>
        <w:t>района</w:t>
      </w:r>
      <w:r w:rsidR="00B55500" w:rsidRPr="00717581">
        <w:rPr>
          <w:sz w:val="24"/>
          <w:szCs w:val="24"/>
        </w:rPr>
        <w:t xml:space="preserve"> на очередной финансовый год и на плановый период;</w:t>
      </w:r>
    </w:p>
    <w:p w:rsidR="00B55500" w:rsidRPr="00717581" w:rsidRDefault="00061C5B" w:rsidP="00F059A3">
      <w:pPr>
        <w:pStyle w:val="a9"/>
        <w:tabs>
          <w:tab w:val="left" w:pos="426"/>
        </w:tabs>
        <w:spacing w:after="0"/>
        <w:ind w:left="1276" w:right="-12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55500" w:rsidRPr="00717581">
        <w:rPr>
          <w:sz w:val="24"/>
          <w:szCs w:val="24"/>
        </w:rPr>
        <w:t>запрос КСО – требование о предоставлении сведений, необходимых для осуществления предварительного контроля формирования проекта бю</w:t>
      </w:r>
      <w:r w:rsidR="00D53906">
        <w:rPr>
          <w:sz w:val="24"/>
          <w:szCs w:val="24"/>
        </w:rPr>
        <w:t>джета муниципального района</w:t>
      </w:r>
      <w:r w:rsidR="00B55500" w:rsidRPr="00717581">
        <w:rPr>
          <w:sz w:val="24"/>
          <w:szCs w:val="24"/>
        </w:rPr>
        <w:t>;</w:t>
      </w:r>
    </w:p>
    <w:p w:rsidR="00B55500" w:rsidRPr="00717581" w:rsidRDefault="00D53906" w:rsidP="00F059A3">
      <w:pPr>
        <w:pStyle w:val="a9"/>
        <w:tabs>
          <w:tab w:val="left" w:pos="426"/>
        </w:tabs>
        <w:spacing w:after="0"/>
        <w:ind w:left="1276" w:right="-12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55500" w:rsidRPr="00717581">
        <w:rPr>
          <w:sz w:val="24"/>
          <w:szCs w:val="24"/>
        </w:rPr>
        <w:t>прогноз социально-экономического развития – программа прогностического характера, основу которой составляют обоснованные заключения о предстоящем развитии и исходе экономических процессов;</w:t>
      </w:r>
    </w:p>
    <w:p w:rsidR="00B55500" w:rsidRPr="00717581" w:rsidRDefault="00CF3021" w:rsidP="00F059A3">
      <w:pPr>
        <w:pStyle w:val="a9"/>
        <w:tabs>
          <w:tab w:val="left" w:pos="426"/>
        </w:tabs>
        <w:spacing w:after="0"/>
        <w:ind w:left="1276" w:right="-12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55500" w:rsidRPr="00717581">
        <w:rPr>
          <w:sz w:val="24"/>
          <w:szCs w:val="24"/>
        </w:rPr>
        <w:t>экспертиза проекта бюджета – специальное исследование проекта бюджета и прилагаемых к нему документов, направленное на определение его доходных и расходных статей, размеров внутреннего и внешнего долга, дефицита бюджета, а также на предмет соответствия требованиям бюджетного законодательства Российской Федерации;</w:t>
      </w:r>
    </w:p>
    <w:p w:rsidR="00B55500" w:rsidRPr="00717581" w:rsidRDefault="00CF3021" w:rsidP="00F059A3">
      <w:pPr>
        <w:pStyle w:val="a9"/>
        <w:tabs>
          <w:tab w:val="left" w:pos="426"/>
        </w:tabs>
        <w:spacing w:after="0"/>
        <w:ind w:left="1276" w:right="-127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B55500" w:rsidRPr="00717581">
        <w:rPr>
          <w:sz w:val="24"/>
          <w:szCs w:val="24"/>
        </w:rPr>
        <w:t>эффективность – один из принципов бюджетной системы, означающий, что при составлении бюджетов участники бюджетного процесса должны исходить из необходимости достижения заданных результатов с использованием наименьшего объема средств и (или) достижения наилучшего результата с использованием определенного бюджетом объема средств.</w:t>
      </w:r>
    </w:p>
    <w:p w:rsidR="004B1782" w:rsidRDefault="00B55500" w:rsidP="00CF3021">
      <w:pPr>
        <w:tabs>
          <w:tab w:val="left" w:pos="284"/>
          <w:tab w:val="left" w:pos="993"/>
        </w:tabs>
        <w:autoSpaceDE w:val="0"/>
        <w:autoSpaceDN w:val="0"/>
        <w:adjustRightInd w:val="0"/>
        <w:ind w:left="1243" w:right="-1276" w:firstLine="742"/>
        <w:jc w:val="both"/>
        <w:rPr>
          <w:sz w:val="24"/>
          <w:szCs w:val="24"/>
        </w:rPr>
      </w:pPr>
      <w:r w:rsidRPr="00717581">
        <w:rPr>
          <w:sz w:val="24"/>
          <w:szCs w:val="24"/>
        </w:rPr>
        <w:t>Внес</w:t>
      </w:r>
      <w:r w:rsidR="00CF3021">
        <w:rPr>
          <w:sz w:val="24"/>
          <w:szCs w:val="24"/>
        </w:rPr>
        <w:t>ение изменений и дополнений</w:t>
      </w:r>
      <w:r w:rsidRPr="00717581">
        <w:rPr>
          <w:sz w:val="24"/>
          <w:szCs w:val="24"/>
        </w:rPr>
        <w:t xml:space="preserve"> в настоящий Стандарт осу</w:t>
      </w:r>
      <w:r>
        <w:rPr>
          <w:sz w:val="24"/>
          <w:szCs w:val="24"/>
        </w:rPr>
        <w:t xml:space="preserve">ществляется на основании </w:t>
      </w:r>
      <w:r w:rsidR="00CF3021">
        <w:rPr>
          <w:sz w:val="24"/>
          <w:szCs w:val="24"/>
        </w:rPr>
        <w:t>приказа</w:t>
      </w:r>
      <w:r w:rsidRPr="00717581">
        <w:rPr>
          <w:sz w:val="24"/>
          <w:szCs w:val="24"/>
        </w:rPr>
        <w:t xml:space="preserve"> председателя КСО. Решение вопросов, не урегулированных настоящим Стандартом, осуществляется председателем КСО (по его поручению специалистом КСО) и вводится в действие с момента подписания председателем КСО</w:t>
      </w:r>
      <w:r w:rsidR="007A5821">
        <w:rPr>
          <w:sz w:val="24"/>
          <w:szCs w:val="24"/>
        </w:rPr>
        <w:t>)</w:t>
      </w:r>
      <w:r w:rsidRPr="00717581">
        <w:rPr>
          <w:sz w:val="24"/>
          <w:szCs w:val="24"/>
        </w:rPr>
        <w:t xml:space="preserve">.  </w:t>
      </w:r>
    </w:p>
    <w:p w:rsidR="004B1782" w:rsidRDefault="004B1782" w:rsidP="00F059A3">
      <w:pPr>
        <w:tabs>
          <w:tab w:val="left" w:pos="284"/>
          <w:tab w:val="left" w:pos="993"/>
        </w:tabs>
        <w:autoSpaceDE w:val="0"/>
        <w:autoSpaceDN w:val="0"/>
        <w:adjustRightInd w:val="0"/>
        <w:ind w:left="1276" w:right="-1276"/>
        <w:jc w:val="center"/>
        <w:rPr>
          <w:sz w:val="24"/>
          <w:szCs w:val="24"/>
        </w:rPr>
      </w:pPr>
    </w:p>
    <w:p w:rsidR="00B55500" w:rsidRPr="004B1782" w:rsidRDefault="00B55500" w:rsidP="00F059A3">
      <w:pPr>
        <w:tabs>
          <w:tab w:val="left" w:pos="284"/>
          <w:tab w:val="left" w:pos="993"/>
        </w:tabs>
        <w:autoSpaceDE w:val="0"/>
        <w:autoSpaceDN w:val="0"/>
        <w:adjustRightInd w:val="0"/>
        <w:ind w:left="1276" w:right="-1276"/>
        <w:jc w:val="center"/>
        <w:rPr>
          <w:rStyle w:val="FontStyle19"/>
          <w:b w:val="0"/>
          <w:bCs w:val="0"/>
          <w:sz w:val="24"/>
          <w:szCs w:val="24"/>
        </w:rPr>
      </w:pPr>
      <w:r w:rsidRPr="004B1782">
        <w:rPr>
          <w:rStyle w:val="FontStyle19"/>
          <w:sz w:val="24"/>
          <w:szCs w:val="24"/>
        </w:rPr>
        <w:t xml:space="preserve">2. Основы осуществления экспертизы проекта бюджета муниципального </w:t>
      </w:r>
      <w:r w:rsidR="007A5821">
        <w:rPr>
          <w:rStyle w:val="FontStyle19"/>
          <w:sz w:val="24"/>
          <w:szCs w:val="24"/>
        </w:rPr>
        <w:t xml:space="preserve">района </w:t>
      </w:r>
      <w:r w:rsidRPr="004B1782">
        <w:rPr>
          <w:rStyle w:val="FontStyle19"/>
          <w:sz w:val="24"/>
          <w:szCs w:val="24"/>
        </w:rPr>
        <w:t>на очередной финансовый год и плановый период.</w:t>
      </w:r>
    </w:p>
    <w:p w:rsidR="00B55500" w:rsidRPr="00717581" w:rsidRDefault="00B55500" w:rsidP="00F059A3">
      <w:pPr>
        <w:pStyle w:val="Style16"/>
        <w:widowControl/>
        <w:spacing w:line="240" w:lineRule="auto"/>
        <w:ind w:left="1276" w:right="-1276" w:firstLine="0"/>
        <w:jc w:val="both"/>
        <w:rPr>
          <w:rStyle w:val="FontStyle19"/>
          <w:b w:val="0"/>
          <w:sz w:val="24"/>
          <w:szCs w:val="24"/>
        </w:rPr>
      </w:pPr>
    </w:p>
    <w:p w:rsidR="00B55500" w:rsidRPr="00717581" w:rsidRDefault="00B55500" w:rsidP="001F4FC3">
      <w:pPr>
        <w:pStyle w:val="2"/>
        <w:tabs>
          <w:tab w:val="left" w:pos="567"/>
        </w:tabs>
        <w:spacing w:before="0" w:after="0"/>
        <w:ind w:left="1276" w:right="-1276" w:firstLine="709"/>
        <w:rPr>
          <w:rStyle w:val="FontStyle21"/>
          <w:color w:val="000000"/>
          <w:sz w:val="24"/>
          <w:szCs w:val="24"/>
        </w:rPr>
      </w:pPr>
      <w:bookmarkStart w:id="0" w:name="_Toc386098929"/>
      <w:r w:rsidRPr="00717581">
        <w:rPr>
          <w:rStyle w:val="FontStyle21"/>
          <w:color w:val="000000"/>
          <w:sz w:val="24"/>
          <w:szCs w:val="24"/>
        </w:rPr>
        <w:t>2.1. Правовые и информационные основы экспертизы</w:t>
      </w:r>
      <w:bookmarkEnd w:id="0"/>
      <w:r w:rsidRPr="00717581">
        <w:rPr>
          <w:rStyle w:val="FontStyle21"/>
          <w:color w:val="000000"/>
          <w:sz w:val="24"/>
          <w:szCs w:val="24"/>
        </w:rPr>
        <w:t>.</w:t>
      </w:r>
    </w:p>
    <w:p w:rsidR="00B55500" w:rsidRPr="00717581" w:rsidRDefault="00B55500" w:rsidP="001F4FC3">
      <w:pPr>
        <w:pStyle w:val="Style11"/>
        <w:widowControl/>
        <w:tabs>
          <w:tab w:val="left" w:pos="567"/>
          <w:tab w:val="left" w:pos="1411"/>
        </w:tabs>
        <w:spacing w:line="240" w:lineRule="auto"/>
        <w:ind w:left="1276" w:right="-1276" w:firstLine="709"/>
        <w:rPr>
          <w:rStyle w:val="FontStyle21"/>
          <w:color w:val="000000"/>
          <w:sz w:val="24"/>
          <w:szCs w:val="24"/>
        </w:rPr>
      </w:pPr>
      <w:r w:rsidRPr="00717581">
        <w:rPr>
          <w:rStyle w:val="FontStyle21"/>
          <w:color w:val="000000"/>
          <w:sz w:val="24"/>
          <w:szCs w:val="24"/>
        </w:rPr>
        <w:t>2.1.1.</w:t>
      </w:r>
      <w:r w:rsidRPr="00717581">
        <w:rPr>
          <w:rStyle w:val="FontStyle21"/>
          <w:color w:val="000000"/>
          <w:sz w:val="24"/>
          <w:szCs w:val="24"/>
        </w:rPr>
        <w:tab/>
        <w:t xml:space="preserve">Экспертиза проекта решения  о бюджете муниципального </w:t>
      </w:r>
      <w:r w:rsidR="001F4FC3">
        <w:rPr>
          <w:rStyle w:val="FontStyle21"/>
          <w:color w:val="000000"/>
          <w:sz w:val="24"/>
          <w:szCs w:val="24"/>
        </w:rPr>
        <w:t>района</w:t>
      </w:r>
      <w:r w:rsidRPr="00717581">
        <w:rPr>
          <w:rStyle w:val="FontStyle21"/>
          <w:color w:val="000000"/>
          <w:sz w:val="24"/>
          <w:szCs w:val="24"/>
        </w:rPr>
        <w:t xml:space="preserve"> является формой внешнего муниципального финансового контроля, осуществляемого КСО в соответствии с установленным законодательством.</w:t>
      </w:r>
    </w:p>
    <w:p w:rsidR="00B55500" w:rsidRPr="00717581" w:rsidRDefault="00B55500" w:rsidP="001F4FC3">
      <w:pPr>
        <w:pStyle w:val="Style11"/>
        <w:widowControl/>
        <w:numPr>
          <w:ilvl w:val="0"/>
          <w:numId w:val="6"/>
        </w:numPr>
        <w:tabs>
          <w:tab w:val="left" w:pos="567"/>
          <w:tab w:val="left" w:pos="1411"/>
        </w:tabs>
        <w:spacing w:line="240" w:lineRule="auto"/>
        <w:ind w:left="1276" w:right="-1276" w:firstLine="709"/>
        <w:rPr>
          <w:rStyle w:val="FontStyle21"/>
          <w:color w:val="000000"/>
          <w:sz w:val="24"/>
          <w:szCs w:val="24"/>
        </w:rPr>
      </w:pPr>
      <w:r w:rsidRPr="00717581">
        <w:rPr>
          <w:rStyle w:val="FontStyle21"/>
          <w:color w:val="000000"/>
          <w:sz w:val="24"/>
          <w:szCs w:val="24"/>
        </w:rPr>
        <w:t>Экспертиза представляет собой комплекс экспертно-аналитических мероприятий по проверке и анализу обоснованност</w:t>
      </w:r>
      <w:r w:rsidR="00092262">
        <w:rPr>
          <w:rStyle w:val="FontStyle21"/>
          <w:color w:val="000000"/>
          <w:sz w:val="24"/>
          <w:szCs w:val="24"/>
        </w:rPr>
        <w:t>и показателей проекта решения о</w:t>
      </w:r>
      <w:r w:rsidRPr="00717581">
        <w:rPr>
          <w:rStyle w:val="FontStyle21"/>
          <w:color w:val="000000"/>
          <w:sz w:val="24"/>
          <w:szCs w:val="24"/>
        </w:rPr>
        <w:t xml:space="preserve"> бюджете</w:t>
      </w:r>
      <w:r w:rsidRPr="00717581">
        <w:t xml:space="preserve"> муниципального </w:t>
      </w:r>
      <w:r w:rsidR="002E215F">
        <w:t>района</w:t>
      </w:r>
      <w:r w:rsidRPr="00717581">
        <w:rPr>
          <w:rStyle w:val="FontStyle21"/>
          <w:color w:val="000000"/>
          <w:sz w:val="24"/>
          <w:szCs w:val="24"/>
        </w:rPr>
        <w:t>, наличия и состояния нормативной методической базы его формирования, подготовке и на их основе подготовки заключения КСО на проект решения о бюджете</w:t>
      </w:r>
      <w:r w:rsidRPr="00717581">
        <w:t xml:space="preserve"> муниципального </w:t>
      </w:r>
      <w:r w:rsidR="002E215F">
        <w:t>района</w:t>
      </w:r>
      <w:r w:rsidRPr="00717581">
        <w:rPr>
          <w:rStyle w:val="FontStyle21"/>
          <w:color w:val="000000"/>
          <w:sz w:val="24"/>
          <w:szCs w:val="24"/>
        </w:rPr>
        <w:t>.</w:t>
      </w:r>
    </w:p>
    <w:p w:rsidR="00B55500" w:rsidRPr="00717581" w:rsidRDefault="00B55500" w:rsidP="001F4FC3">
      <w:pPr>
        <w:shd w:val="clear" w:color="auto" w:fill="FFFFFF"/>
        <w:tabs>
          <w:tab w:val="left" w:pos="567"/>
        </w:tabs>
        <w:ind w:left="1276" w:right="-1276" w:firstLine="709"/>
        <w:jc w:val="both"/>
        <w:rPr>
          <w:bCs/>
          <w:color w:val="000000"/>
          <w:sz w:val="24"/>
          <w:szCs w:val="24"/>
        </w:rPr>
      </w:pPr>
      <w:r w:rsidRPr="00717581">
        <w:rPr>
          <w:rStyle w:val="FontStyle21"/>
          <w:color w:val="000000"/>
          <w:sz w:val="24"/>
          <w:szCs w:val="24"/>
        </w:rPr>
        <w:t>2.1.3. Целью экспертизы является определение достоверности и обоснованности показателей проекта решения о бюджете</w:t>
      </w:r>
      <w:r w:rsidRPr="00717581">
        <w:rPr>
          <w:sz w:val="24"/>
          <w:szCs w:val="24"/>
        </w:rPr>
        <w:t xml:space="preserve"> муниципального </w:t>
      </w:r>
      <w:r w:rsidR="002E215F">
        <w:rPr>
          <w:sz w:val="24"/>
          <w:szCs w:val="24"/>
        </w:rPr>
        <w:t>района</w:t>
      </w:r>
      <w:r w:rsidRPr="00717581">
        <w:rPr>
          <w:rStyle w:val="FontStyle21"/>
          <w:color w:val="000000"/>
          <w:sz w:val="24"/>
          <w:szCs w:val="24"/>
        </w:rPr>
        <w:t xml:space="preserve"> на очередной финансовый год и плановый период.</w:t>
      </w:r>
    </w:p>
    <w:p w:rsidR="00674B5B" w:rsidRDefault="00B55500" w:rsidP="002E215F">
      <w:pPr>
        <w:pStyle w:val="Style12"/>
        <w:widowControl/>
        <w:tabs>
          <w:tab w:val="left" w:pos="567"/>
        </w:tabs>
        <w:spacing w:line="240" w:lineRule="auto"/>
        <w:ind w:left="1276" w:right="-1276" w:firstLine="709"/>
        <w:rPr>
          <w:rStyle w:val="FontStyle21"/>
          <w:color w:val="000000"/>
          <w:sz w:val="24"/>
          <w:szCs w:val="24"/>
        </w:rPr>
      </w:pPr>
      <w:r w:rsidRPr="00717581">
        <w:rPr>
          <w:rStyle w:val="FontStyle21"/>
          <w:color w:val="000000"/>
          <w:sz w:val="24"/>
          <w:szCs w:val="24"/>
        </w:rPr>
        <w:t>Задачами экспертизы являются:</w:t>
      </w:r>
    </w:p>
    <w:p w:rsidR="00B55500" w:rsidRDefault="00B55500" w:rsidP="00F059A3">
      <w:pPr>
        <w:pStyle w:val="Style12"/>
        <w:widowControl/>
        <w:tabs>
          <w:tab w:val="left" w:pos="567"/>
        </w:tabs>
        <w:spacing w:line="240" w:lineRule="auto"/>
        <w:ind w:left="1276" w:right="-1276" w:firstLine="0"/>
        <w:rPr>
          <w:color w:val="000000"/>
          <w:spacing w:val="-1"/>
        </w:rPr>
      </w:pPr>
      <w:r w:rsidRPr="00717581">
        <w:rPr>
          <w:color w:val="000000"/>
        </w:rPr>
        <w:t>- установление наличия нормативно-правовой</w:t>
      </w:r>
      <w:r w:rsidR="002E215F">
        <w:rPr>
          <w:color w:val="000000"/>
        </w:rPr>
        <w:t xml:space="preserve"> базы муниципального района</w:t>
      </w:r>
      <w:r w:rsidRPr="00717581">
        <w:rPr>
          <w:color w:val="000000"/>
        </w:rPr>
        <w:t>, учитывающей все аспекты бюджетного процесса и ее соответствие действующему законодательству</w:t>
      </w:r>
      <w:r w:rsidRPr="00717581">
        <w:rPr>
          <w:color w:val="000000"/>
          <w:spacing w:val="-1"/>
        </w:rPr>
        <w:t>;</w:t>
      </w:r>
    </w:p>
    <w:p w:rsidR="002E215F" w:rsidRPr="00717581" w:rsidRDefault="002E215F" w:rsidP="00F059A3">
      <w:pPr>
        <w:pStyle w:val="Style12"/>
        <w:widowControl/>
        <w:tabs>
          <w:tab w:val="left" w:pos="567"/>
        </w:tabs>
        <w:spacing w:line="240" w:lineRule="auto"/>
        <w:ind w:left="1276" w:right="-1276" w:firstLine="0"/>
        <w:rPr>
          <w:color w:val="000000"/>
          <w:spacing w:val="-1"/>
        </w:rPr>
      </w:pPr>
    </w:p>
    <w:p w:rsidR="00B55500" w:rsidRPr="00717581" w:rsidRDefault="00B55500" w:rsidP="00686E78">
      <w:pPr>
        <w:pStyle w:val="Style12"/>
        <w:widowControl/>
        <w:tabs>
          <w:tab w:val="left" w:pos="567"/>
        </w:tabs>
        <w:spacing w:line="240" w:lineRule="auto"/>
        <w:ind w:right="-1" w:firstLine="0"/>
        <w:rPr>
          <w:rStyle w:val="FontStyle21"/>
          <w:color w:val="000000"/>
          <w:sz w:val="24"/>
          <w:szCs w:val="24"/>
        </w:rPr>
      </w:pPr>
      <w:r w:rsidRPr="00717581">
        <w:rPr>
          <w:rStyle w:val="FontStyle21"/>
          <w:color w:val="000000"/>
          <w:sz w:val="24"/>
          <w:szCs w:val="24"/>
        </w:rPr>
        <w:lastRenderedPageBreak/>
        <w:t>- определение обоснованности и достоверности показателей проекта решения о бю</w:t>
      </w:r>
      <w:r w:rsidR="002E215F">
        <w:rPr>
          <w:rStyle w:val="FontStyle21"/>
          <w:color w:val="000000"/>
          <w:sz w:val="24"/>
          <w:szCs w:val="24"/>
        </w:rPr>
        <w:t>джете муниципального района</w:t>
      </w:r>
      <w:r w:rsidRPr="00717581">
        <w:rPr>
          <w:rStyle w:val="FontStyle21"/>
          <w:color w:val="000000"/>
          <w:sz w:val="24"/>
          <w:szCs w:val="24"/>
        </w:rPr>
        <w:t>, документов и материалов, представляемых однов</w:t>
      </w:r>
      <w:r w:rsidR="002E215F">
        <w:rPr>
          <w:rStyle w:val="FontStyle21"/>
          <w:color w:val="000000"/>
          <w:sz w:val="24"/>
          <w:szCs w:val="24"/>
        </w:rPr>
        <w:t>ременно с ним в  Муниципальное Собрание</w:t>
      </w:r>
      <w:r w:rsidRPr="00717581">
        <w:rPr>
          <w:rStyle w:val="FontStyle21"/>
          <w:color w:val="000000"/>
          <w:sz w:val="24"/>
          <w:szCs w:val="24"/>
        </w:rPr>
        <w:t>;</w:t>
      </w:r>
    </w:p>
    <w:p w:rsidR="00B55500" w:rsidRPr="00717581" w:rsidRDefault="00B55500" w:rsidP="00686E78">
      <w:pPr>
        <w:pStyle w:val="Style12"/>
        <w:widowControl/>
        <w:tabs>
          <w:tab w:val="left" w:pos="567"/>
        </w:tabs>
        <w:spacing w:line="240" w:lineRule="auto"/>
        <w:ind w:right="-1" w:firstLine="0"/>
        <w:rPr>
          <w:rStyle w:val="FontStyle21"/>
          <w:color w:val="000000"/>
          <w:sz w:val="24"/>
          <w:szCs w:val="24"/>
        </w:rPr>
      </w:pPr>
      <w:r w:rsidRPr="00717581">
        <w:rPr>
          <w:rStyle w:val="FontStyle21"/>
          <w:color w:val="000000"/>
          <w:sz w:val="24"/>
          <w:szCs w:val="24"/>
        </w:rPr>
        <w:t>- оценка проекта  бю</w:t>
      </w:r>
      <w:r w:rsidR="002E215F">
        <w:rPr>
          <w:rStyle w:val="FontStyle21"/>
          <w:color w:val="000000"/>
          <w:sz w:val="24"/>
          <w:szCs w:val="24"/>
        </w:rPr>
        <w:t>джета муниципального района</w:t>
      </w:r>
      <w:r w:rsidRPr="00717581">
        <w:rPr>
          <w:rStyle w:val="FontStyle21"/>
          <w:color w:val="000000"/>
          <w:sz w:val="24"/>
          <w:szCs w:val="24"/>
        </w:rPr>
        <w:t>, как инструмента социально-экономического разв</w:t>
      </w:r>
      <w:r w:rsidR="002E215F">
        <w:rPr>
          <w:rStyle w:val="FontStyle21"/>
          <w:color w:val="000000"/>
          <w:sz w:val="24"/>
          <w:szCs w:val="24"/>
        </w:rPr>
        <w:t>ития  муниципального района</w:t>
      </w:r>
      <w:r w:rsidRPr="00717581">
        <w:rPr>
          <w:rStyle w:val="FontStyle21"/>
          <w:color w:val="000000"/>
          <w:sz w:val="24"/>
          <w:szCs w:val="24"/>
        </w:rPr>
        <w:t>, его соответствия положениям Бюджетного послания Президента Российской Федерации и иным программным документам;</w:t>
      </w:r>
    </w:p>
    <w:p w:rsidR="00B55500" w:rsidRPr="00717581" w:rsidRDefault="00B55500" w:rsidP="00686E78">
      <w:pPr>
        <w:pStyle w:val="Style12"/>
        <w:widowControl/>
        <w:tabs>
          <w:tab w:val="left" w:pos="567"/>
        </w:tabs>
        <w:spacing w:line="240" w:lineRule="auto"/>
        <w:ind w:right="-1" w:firstLine="0"/>
        <w:rPr>
          <w:rStyle w:val="FontStyle21"/>
          <w:color w:val="000000"/>
          <w:sz w:val="24"/>
          <w:szCs w:val="24"/>
        </w:rPr>
      </w:pPr>
      <w:r w:rsidRPr="00717581">
        <w:rPr>
          <w:rStyle w:val="FontStyle21"/>
          <w:color w:val="000000"/>
          <w:sz w:val="24"/>
          <w:szCs w:val="24"/>
        </w:rPr>
        <w:t>- оценка к</w:t>
      </w:r>
      <w:r w:rsidR="005928B9">
        <w:rPr>
          <w:rStyle w:val="FontStyle21"/>
          <w:color w:val="000000"/>
          <w:sz w:val="24"/>
          <w:szCs w:val="24"/>
        </w:rPr>
        <w:t>ачества прогнозирования доходов</w:t>
      </w:r>
      <w:r w:rsidRPr="00717581">
        <w:rPr>
          <w:rStyle w:val="FontStyle21"/>
          <w:color w:val="000000"/>
          <w:sz w:val="24"/>
          <w:szCs w:val="24"/>
        </w:rPr>
        <w:t xml:space="preserve"> бю</w:t>
      </w:r>
      <w:r w:rsidR="002E215F">
        <w:rPr>
          <w:rStyle w:val="FontStyle21"/>
          <w:color w:val="000000"/>
          <w:sz w:val="24"/>
          <w:szCs w:val="24"/>
        </w:rPr>
        <w:t>джета муниципального района</w:t>
      </w:r>
      <w:r w:rsidRPr="00717581">
        <w:rPr>
          <w:rStyle w:val="FontStyle21"/>
          <w:color w:val="000000"/>
          <w:sz w:val="24"/>
          <w:szCs w:val="24"/>
        </w:rPr>
        <w:t>, расходования бюджетных средств, долговой политики, а также эффективности межбюджетных отношений.</w:t>
      </w:r>
    </w:p>
    <w:p w:rsidR="00B55500" w:rsidRPr="00717581" w:rsidRDefault="00B55500" w:rsidP="002E215F">
      <w:pPr>
        <w:pStyle w:val="Style11"/>
        <w:widowControl/>
        <w:tabs>
          <w:tab w:val="left" w:pos="567"/>
          <w:tab w:val="left" w:pos="1406"/>
        </w:tabs>
        <w:spacing w:line="240" w:lineRule="auto"/>
        <w:ind w:right="-1" w:firstLine="709"/>
        <w:rPr>
          <w:rStyle w:val="FontStyle21"/>
          <w:color w:val="000000"/>
          <w:sz w:val="24"/>
          <w:szCs w:val="24"/>
        </w:rPr>
      </w:pPr>
      <w:r w:rsidRPr="00717581">
        <w:rPr>
          <w:rStyle w:val="FontStyle21"/>
          <w:color w:val="000000"/>
          <w:sz w:val="24"/>
          <w:szCs w:val="24"/>
        </w:rPr>
        <w:t>2.1.4.</w:t>
      </w:r>
      <w:r w:rsidRPr="00717581">
        <w:rPr>
          <w:rStyle w:val="FontStyle21"/>
          <w:color w:val="000000"/>
          <w:sz w:val="24"/>
          <w:szCs w:val="24"/>
        </w:rPr>
        <w:tab/>
        <w:t>Предметом экспе</w:t>
      </w:r>
      <w:r w:rsidR="005928B9">
        <w:rPr>
          <w:rStyle w:val="FontStyle21"/>
          <w:color w:val="000000"/>
          <w:sz w:val="24"/>
          <w:szCs w:val="24"/>
        </w:rPr>
        <w:t>ртизы являются проект решения о</w:t>
      </w:r>
      <w:r w:rsidRPr="00717581">
        <w:rPr>
          <w:rStyle w:val="FontStyle21"/>
          <w:color w:val="000000"/>
          <w:sz w:val="24"/>
          <w:szCs w:val="24"/>
        </w:rPr>
        <w:t xml:space="preserve"> бю</w:t>
      </w:r>
      <w:r w:rsidR="002E215F">
        <w:rPr>
          <w:rStyle w:val="FontStyle21"/>
          <w:color w:val="000000"/>
          <w:sz w:val="24"/>
          <w:szCs w:val="24"/>
        </w:rPr>
        <w:t>джете муниципального района</w:t>
      </w:r>
      <w:r w:rsidRPr="00717581">
        <w:rPr>
          <w:rStyle w:val="FontStyle21"/>
          <w:color w:val="000000"/>
          <w:sz w:val="24"/>
          <w:szCs w:val="24"/>
        </w:rPr>
        <w:t>, документы и материалы, представляемые однов</w:t>
      </w:r>
      <w:r w:rsidR="002E215F">
        <w:rPr>
          <w:rStyle w:val="FontStyle21"/>
          <w:color w:val="000000"/>
          <w:sz w:val="24"/>
          <w:szCs w:val="24"/>
        </w:rPr>
        <w:t>ременно с ним в  Муниципальное Собрание</w:t>
      </w:r>
      <w:r w:rsidRPr="00717581">
        <w:rPr>
          <w:rStyle w:val="FontStyle21"/>
          <w:color w:val="000000"/>
          <w:sz w:val="24"/>
          <w:szCs w:val="24"/>
        </w:rPr>
        <w:t>, включая прогноз социально-экономического раз</w:t>
      </w:r>
      <w:r w:rsidR="002E215F">
        <w:rPr>
          <w:rStyle w:val="FontStyle21"/>
          <w:color w:val="000000"/>
          <w:sz w:val="24"/>
          <w:szCs w:val="24"/>
        </w:rPr>
        <w:t>вития муниципального района</w:t>
      </w:r>
      <w:r w:rsidRPr="00717581">
        <w:rPr>
          <w:rStyle w:val="FontStyle21"/>
          <w:color w:val="000000"/>
          <w:sz w:val="24"/>
          <w:szCs w:val="24"/>
        </w:rPr>
        <w:t>, паспорта муниципальных программ, муниципальные задания, а также документы, материалы и расчеты по формированию проекта  бю</w:t>
      </w:r>
      <w:r w:rsidR="002E215F">
        <w:rPr>
          <w:rStyle w:val="FontStyle21"/>
          <w:color w:val="000000"/>
          <w:sz w:val="24"/>
          <w:szCs w:val="24"/>
        </w:rPr>
        <w:t>джета муниципального района</w:t>
      </w:r>
      <w:r w:rsidRPr="00717581">
        <w:rPr>
          <w:rStyle w:val="FontStyle21"/>
          <w:color w:val="000000"/>
          <w:sz w:val="24"/>
          <w:szCs w:val="24"/>
        </w:rPr>
        <w:t>.</w:t>
      </w:r>
    </w:p>
    <w:p w:rsidR="00B55500" w:rsidRPr="00717581" w:rsidRDefault="00B55500" w:rsidP="002E215F">
      <w:pPr>
        <w:pStyle w:val="Style11"/>
        <w:widowControl/>
        <w:tabs>
          <w:tab w:val="left" w:pos="567"/>
          <w:tab w:val="left" w:pos="1613"/>
        </w:tabs>
        <w:spacing w:line="240" w:lineRule="auto"/>
        <w:ind w:right="-1" w:firstLine="709"/>
        <w:rPr>
          <w:rStyle w:val="FontStyle21"/>
          <w:color w:val="000000"/>
          <w:sz w:val="24"/>
          <w:szCs w:val="24"/>
        </w:rPr>
      </w:pPr>
      <w:r w:rsidRPr="00717581">
        <w:rPr>
          <w:rStyle w:val="FontStyle21"/>
          <w:color w:val="000000"/>
          <w:sz w:val="24"/>
          <w:szCs w:val="24"/>
        </w:rPr>
        <w:t>2.1.5.</w:t>
      </w:r>
      <w:r w:rsidRPr="00717581">
        <w:rPr>
          <w:rStyle w:val="FontStyle21"/>
          <w:color w:val="000000"/>
          <w:sz w:val="24"/>
          <w:szCs w:val="24"/>
        </w:rPr>
        <w:tab/>
        <w:t>Объектами контроля при проведении экспертизы являются:</w:t>
      </w:r>
    </w:p>
    <w:p w:rsidR="00B55500" w:rsidRPr="00717581" w:rsidRDefault="002E215F" w:rsidP="00686E78">
      <w:pPr>
        <w:pStyle w:val="Style12"/>
        <w:widowControl/>
        <w:tabs>
          <w:tab w:val="left" w:pos="567"/>
        </w:tabs>
        <w:spacing w:line="240" w:lineRule="auto"/>
        <w:ind w:right="-1" w:firstLine="0"/>
        <w:rPr>
          <w:rStyle w:val="FontStyle21"/>
          <w:color w:val="000000"/>
          <w:sz w:val="24"/>
          <w:szCs w:val="24"/>
        </w:rPr>
      </w:pPr>
      <w:r>
        <w:rPr>
          <w:rStyle w:val="FontStyle21"/>
          <w:color w:val="000000"/>
          <w:sz w:val="24"/>
          <w:szCs w:val="24"/>
        </w:rPr>
        <w:t>- у</w:t>
      </w:r>
      <w:r w:rsidR="00B55500" w:rsidRPr="00717581">
        <w:rPr>
          <w:rStyle w:val="FontStyle21"/>
          <w:color w:val="000000"/>
          <w:sz w:val="24"/>
          <w:szCs w:val="24"/>
        </w:rPr>
        <w:t>правление финансов;</w:t>
      </w:r>
    </w:p>
    <w:p w:rsidR="00B55500" w:rsidRPr="00717581" w:rsidRDefault="00B55500" w:rsidP="00686E78">
      <w:pPr>
        <w:pStyle w:val="Style12"/>
        <w:widowControl/>
        <w:tabs>
          <w:tab w:val="left" w:pos="567"/>
        </w:tabs>
        <w:spacing w:line="240" w:lineRule="auto"/>
        <w:ind w:right="-1" w:firstLine="0"/>
        <w:rPr>
          <w:rStyle w:val="FontStyle21"/>
          <w:color w:val="000000"/>
          <w:sz w:val="24"/>
          <w:szCs w:val="24"/>
        </w:rPr>
      </w:pPr>
      <w:r w:rsidRPr="00717581">
        <w:rPr>
          <w:rStyle w:val="FontStyle21"/>
          <w:color w:val="000000"/>
          <w:sz w:val="24"/>
          <w:szCs w:val="24"/>
        </w:rPr>
        <w:t>- главные распорядители средств  бюджета (далее- ГРБС);</w:t>
      </w:r>
    </w:p>
    <w:p w:rsidR="00B55500" w:rsidRPr="00717581" w:rsidRDefault="00B55500" w:rsidP="00686E78">
      <w:pPr>
        <w:pStyle w:val="Style12"/>
        <w:widowControl/>
        <w:tabs>
          <w:tab w:val="left" w:pos="567"/>
        </w:tabs>
        <w:spacing w:line="240" w:lineRule="auto"/>
        <w:ind w:right="-1" w:firstLine="0"/>
        <w:rPr>
          <w:rStyle w:val="FontStyle21"/>
          <w:color w:val="000000"/>
          <w:sz w:val="24"/>
          <w:szCs w:val="24"/>
        </w:rPr>
      </w:pPr>
      <w:r w:rsidRPr="00717581">
        <w:rPr>
          <w:rStyle w:val="FontStyle21"/>
          <w:color w:val="000000"/>
          <w:sz w:val="24"/>
          <w:szCs w:val="24"/>
        </w:rPr>
        <w:t>- иные участники бюджетного процесса (выборочно).</w:t>
      </w:r>
    </w:p>
    <w:p w:rsidR="00B55500" w:rsidRPr="00717581" w:rsidRDefault="00B55500" w:rsidP="002E215F">
      <w:pPr>
        <w:pStyle w:val="Style11"/>
        <w:widowControl/>
        <w:tabs>
          <w:tab w:val="left" w:pos="567"/>
          <w:tab w:val="left" w:pos="1800"/>
        </w:tabs>
        <w:spacing w:line="240" w:lineRule="auto"/>
        <w:ind w:right="-1" w:firstLine="709"/>
        <w:rPr>
          <w:rStyle w:val="FontStyle21"/>
          <w:color w:val="000000"/>
          <w:sz w:val="24"/>
          <w:szCs w:val="24"/>
        </w:rPr>
      </w:pPr>
      <w:r w:rsidRPr="00717581">
        <w:rPr>
          <w:rStyle w:val="FontStyle21"/>
          <w:color w:val="000000"/>
          <w:sz w:val="24"/>
          <w:szCs w:val="24"/>
        </w:rPr>
        <w:t>2.1.6.</w:t>
      </w:r>
      <w:r w:rsidRPr="00717581">
        <w:rPr>
          <w:rStyle w:val="FontStyle21"/>
          <w:color w:val="000000"/>
          <w:sz w:val="24"/>
          <w:szCs w:val="24"/>
        </w:rPr>
        <w:tab/>
        <w:t>При осуществлении экспертизы необходимо исходить из действующих правовых основ формирования проекта бю</w:t>
      </w:r>
      <w:r w:rsidR="00702F32">
        <w:rPr>
          <w:rStyle w:val="FontStyle21"/>
          <w:color w:val="000000"/>
          <w:sz w:val="24"/>
          <w:szCs w:val="24"/>
        </w:rPr>
        <w:t>джета муниципального района</w:t>
      </w:r>
      <w:r w:rsidRPr="00717581">
        <w:rPr>
          <w:rStyle w:val="FontStyle21"/>
          <w:color w:val="000000"/>
          <w:sz w:val="24"/>
          <w:szCs w:val="24"/>
        </w:rPr>
        <w:t xml:space="preserve"> и определить соответствие проекта решения  </w:t>
      </w:r>
      <w:r w:rsidR="00702F32">
        <w:rPr>
          <w:rStyle w:val="FontStyle21"/>
          <w:color w:val="000000"/>
          <w:sz w:val="24"/>
          <w:szCs w:val="24"/>
        </w:rPr>
        <w:t>Муниципального Собрания</w:t>
      </w:r>
      <w:r w:rsidRPr="00717581">
        <w:rPr>
          <w:rStyle w:val="FontStyle21"/>
          <w:color w:val="000000"/>
          <w:sz w:val="24"/>
          <w:szCs w:val="24"/>
        </w:rPr>
        <w:t xml:space="preserve">  (далее- прое</w:t>
      </w:r>
      <w:r w:rsidR="005928B9">
        <w:rPr>
          <w:rStyle w:val="FontStyle21"/>
          <w:color w:val="000000"/>
          <w:sz w:val="24"/>
          <w:szCs w:val="24"/>
        </w:rPr>
        <w:t>кт</w:t>
      </w:r>
      <w:r w:rsidR="00092262">
        <w:rPr>
          <w:rStyle w:val="FontStyle21"/>
          <w:color w:val="000000"/>
          <w:sz w:val="24"/>
          <w:szCs w:val="24"/>
        </w:rPr>
        <w:t>а</w:t>
      </w:r>
      <w:r w:rsidR="005928B9">
        <w:rPr>
          <w:rStyle w:val="FontStyle21"/>
          <w:color w:val="000000"/>
          <w:sz w:val="24"/>
          <w:szCs w:val="24"/>
        </w:rPr>
        <w:t xml:space="preserve"> представительн</w:t>
      </w:r>
      <w:r w:rsidR="00092262">
        <w:rPr>
          <w:rStyle w:val="FontStyle21"/>
          <w:color w:val="000000"/>
          <w:sz w:val="24"/>
          <w:szCs w:val="24"/>
        </w:rPr>
        <w:t>ого</w:t>
      </w:r>
      <w:r w:rsidR="005928B9">
        <w:rPr>
          <w:rStyle w:val="FontStyle21"/>
          <w:color w:val="000000"/>
          <w:sz w:val="24"/>
          <w:szCs w:val="24"/>
        </w:rPr>
        <w:t xml:space="preserve"> орган</w:t>
      </w:r>
      <w:r w:rsidR="00092262">
        <w:rPr>
          <w:rStyle w:val="FontStyle21"/>
          <w:color w:val="000000"/>
          <w:sz w:val="24"/>
          <w:szCs w:val="24"/>
        </w:rPr>
        <w:t>а</w:t>
      </w:r>
      <w:r w:rsidR="005928B9">
        <w:rPr>
          <w:rStyle w:val="FontStyle21"/>
          <w:color w:val="000000"/>
          <w:sz w:val="24"/>
          <w:szCs w:val="24"/>
        </w:rPr>
        <w:t>) о</w:t>
      </w:r>
      <w:r w:rsidRPr="00717581">
        <w:rPr>
          <w:rStyle w:val="FontStyle21"/>
          <w:color w:val="000000"/>
          <w:sz w:val="24"/>
          <w:szCs w:val="24"/>
        </w:rPr>
        <w:t xml:space="preserve"> бюджете муниципального </w:t>
      </w:r>
      <w:r w:rsidR="00702F32">
        <w:rPr>
          <w:rStyle w:val="FontStyle21"/>
          <w:color w:val="000000"/>
          <w:sz w:val="24"/>
          <w:szCs w:val="24"/>
        </w:rPr>
        <w:t>района</w:t>
      </w:r>
      <w:r w:rsidRPr="00717581">
        <w:rPr>
          <w:rStyle w:val="FontStyle21"/>
          <w:color w:val="000000"/>
          <w:sz w:val="24"/>
          <w:szCs w:val="24"/>
        </w:rPr>
        <w:t xml:space="preserve"> и процедур по его формированию, документов и материалов, представляемых одновременно с ним в  представительные органы, действующему законодательству и правовым актам муниципального </w:t>
      </w:r>
      <w:r w:rsidR="00702F32">
        <w:rPr>
          <w:rStyle w:val="FontStyle21"/>
          <w:color w:val="000000"/>
          <w:sz w:val="24"/>
          <w:szCs w:val="24"/>
        </w:rPr>
        <w:t>района</w:t>
      </w:r>
      <w:r w:rsidRPr="00717581">
        <w:rPr>
          <w:rStyle w:val="FontStyle21"/>
          <w:color w:val="000000"/>
          <w:sz w:val="24"/>
          <w:szCs w:val="24"/>
        </w:rPr>
        <w:t>.</w:t>
      </w:r>
    </w:p>
    <w:p w:rsidR="00B55500" w:rsidRPr="00717581" w:rsidRDefault="00B55500" w:rsidP="00702F32">
      <w:pPr>
        <w:pStyle w:val="Style12"/>
        <w:widowControl/>
        <w:tabs>
          <w:tab w:val="left" w:pos="567"/>
        </w:tabs>
        <w:spacing w:line="240" w:lineRule="auto"/>
        <w:ind w:right="-1" w:firstLine="709"/>
        <w:rPr>
          <w:rStyle w:val="FontStyle21"/>
          <w:color w:val="000000"/>
          <w:sz w:val="24"/>
          <w:szCs w:val="24"/>
        </w:rPr>
      </w:pPr>
      <w:r w:rsidRPr="00717581">
        <w:rPr>
          <w:rStyle w:val="FontStyle21"/>
          <w:color w:val="000000"/>
          <w:sz w:val="24"/>
          <w:szCs w:val="24"/>
        </w:rPr>
        <w:t>При осуществлении экспертизы должно быть проверено и проанализировано</w:t>
      </w:r>
      <w:r w:rsidR="005928B9">
        <w:rPr>
          <w:rStyle w:val="FontStyle21"/>
          <w:color w:val="000000"/>
          <w:sz w:val="24"/>
          <w:szCs w:val="24"/>
        </w:rPr>
        <w:t xml:space="preserve"> соответствие проекта решения о</w:t>
      </w:r>
      <w:r w:rsidRPr="00717581">
        <w:rPr>
          <w:rStyle w:val="FontStyle21"/>
          <w:color w:val="000000"/>
          <w:sz w:val="24"/>
          <w:szCs w:val="24"/>
        </w:rPr>
        <w:t xml:space="preserve"> бю</w:t>
      </w:r>
      <w:r w:rsidR="00702F32">
        <w:rPr>
          <w:rStyle w:val="FontStyle21"/>
          <w:color w:val="000000"/>
          <w:sz w:val="24"/>
          <w:szCs w:val="24"/>
        </w:rPr>
        <w:t>джете муниципального района</w:t>
      </w:r>
      <w:r w:rsidRPr="00717581">
        <w:rPr>
          <w:rStyle w:val="FontStyle21"/>
          <w:color w:val="000000"/>
          <w:sz w:val="24"/>
          <w:szCs w:val="24"/>
        </w:rPr>
        <w:t xml:space="preserve"> и документов, представляемых одновременно с ним в  представительный орган, положениям Бюджетного кодекса Российской Федерации (далее- БК РФ), в том числе:</w:t>
      </w:r>
    </w:p>
    <w:p w:rsidR="00B55500" w:rsidRPr="000C0611" w:rsidRDefault="00CD17D1" w:rsidP="00702F32">
      <w:pPr>
        <w:pStyle w:val="Style12"/>
        <w:widowControl/>
        <w:tabs>
          <w:tab w:val="left" w:pos="567"/>
        </w:tabs>
        <w:spacing w:line="240" w:lineRule="auto"/>
        <w:ind w:right="-1" w:firstLine="709"/>
        <w:rPr>
          <w:rStyle w:val="FontStyle21"/>
          <w:color w:val="000000"/>
          <w:sz w:val="24"/>
          <w:szCs w:val="24"/>
        </w:rPr>
      </w:pPr>
      <w:r w:rsidRPr="000C0611">
        <w:rPr>
          <w:rStyle w:val="FontStyle21"/>
          <w:color w:val="000000"/>
          <w:sz w:val="24"/>
          <w:szCs w:val="24"/>
        </w:rPr>
        <w:t>а) П</w:t>
      </w:r>
      <w:r w:rsidR="00B55500" w:rsidRPr="000C0611">
        <w:rPr>
          <w:rStyle w:val="FontStyle21"/>
          <w:color w:val="000000"/>
          <w:sz w:val="24"/>
          <w:szCs w:val="24"/>
        </w:rPr>
        <w:t>ри оценке экономических показателей прогноза социально-экономического раз</w:t>
      </w:r>
      <w:r w:rsidR="00702F32" w:rsidRPr="000C0611">
        <w:rPr>
          <w:rStyle w:val="FontStyle21"/>
          <w:color w:val="000000"/>
          <w:sz w:val="24"/>
          <w:szCs w:val="24"/>
        </w:rPr>
        <w:t>вития муниципального района</w:t>
      </w:r>
      <w:r w:rsidR="00B55500" w:rsidRPr="000C0611">
        <w:rPr>
          <w:rStyle w:val="FontStyle21"/>
          <w:color w:val="000000"/>
          <w:sz w:val="24"/>
          <w:szCs w:val="24"/>
        </w:rPr>
        <w:t xml:space="preserve"> необходимо о</w:t>
      </w:r>
      <w:r w:rsidRPr="000C0611">
        <w:rPr>
          <w:rStyle w:val="FontStyle21"/>
          <w:color w:val="000000"/>
          <w:sz w:val="24"/>
          <w:szCs w:val="24"/>
        </w:rPr>
        <w:t>братить внимание, на соблюдение</w:t>
      </w:r>
      <w:r w:rsidR="00B55500" w:rsidRPr="000C0611">
        <w:rPr>
          <w:rStyle w:val="FontStyle21"/>
          <w:color w:val="000000"/>
          <w:sz w:val="24"/>
          <w:szCs w:val="24"/>
        </w:rPr>
        <w:t xml:space="preserve"> принципа достоверности бюджета, закрепленного в статье 37 БК РФ, который означает надежность показателей прогноза социально-экономического раз</w:t>
      </w:r>
      <w:r w:rsidR="00702F32" w:rsidRPr="000C0611">
        <w:rPr>
          <w:rStyle w:val="FontStyle21"/>
          <w:color w:val="000000"/>
          <w:sz w:val="24"/>
          <w:szCs w:val="24"/>
        </w:rPr>
        <w:t>вития муниципального района</w:t>
      </w:r>
      <w:r w:rsidR="00B55500" w:rsidRPr="000C0611">
        <w:rPr>
          <w:rStyle w:val="FontStyle21"/>
          <w:color w:val="000000"/>
          <w:sz w:val="24"/>
          <w:szCs w:val="24"/>
        </w:rPr>
        <w:t>, необходимую при уточнении параметров планового периода и добавлении параметров второго года планового периода, в соответствии с пунктом 4 статьи 173 БК РФ и прогнозировании доходов  бюджета, в</w:t>
      </w:r>
      <w:r w:rsidR="000C0611" w:rsidRPr="000C0611">
        <w:rPr>
          <w:rStyle w:val="FontStyle21"/>
          <w:color w:val="000000"/>
          <w:sz w:val="24"/>
          <w:szCs w:val="24"/>
        </w:rPr>
        <w:t xml:space="preserve"> </w:t>
      </w:r>
      <w:r w:rsidR="00B55500" w:rsidRPr="000C0611">
        <w:rPr>
          <w:rStyle w:val="FontStyle21"/>
          <w:color w:val="000000"/>
          <w:sz w:val="24"/>
          <w:szCs w:val="24"/>
        </w:rPr>
        <w:t xml:space="preserve">соответствии с пунктом 1 статьи 174.1. БК РФ. </w:t>
      </w:r>
    </w:p>
    <w:p w:rsidR="00B55500" w:rsidRPr="000C0611" w:rsidRDefault="00B55500" w:rsidP="00686E78">
      <w:pPr>
        <w:pStyle w:val="Style12"/>
        <w:widowControl/>
        <w:tabs>
          <w:tab w:val="left" w:pos="567"/>
        </w:tabs>
        <w:spacing w:line="240" w:lineRule="auto"/>
        <w:ind w:right="-1" w:firstLine="0"/>
        <w:rPr>
          <w:rStyle w:val="FontStyle21"/>
          <w:color w:val="000000"/>
          <w:sz w:val="24"/>
          <w:szCs w:val="24"/>
        </w:rPr>
      </w:pPr>
      <w:r w:rsidRPr="000C0611">
        <w:rPr>
          <w:rStyle w:val="FontStyle21"/>
          <w:color w:val="000000"/>
          <w:sz w:val="24"/>
          <w:szCs w:val="24"/>
        </w:rPr>
        <w:t>При оценке прогноза следует обратить внимание:</w:t>
      </w:r>
    </w:p>
    <w:p w:rsidR="00B55500" w:rsidRPr="000C0611" w:rsidRDefault="00B55500" w:rsidP="00686E78">
      <w:pPr>
        <w:pStyle w:val="Style12"/>
        <w:widowControl/>
        <w:tabs>
          <w:tab w:val="left" w:pos="567"/>
        </w:tabs>
        <w:spacing w:line="240" w:lineRule="auto"/>
        <w:ind w:right="-1" w:firstLine="0"/>
        <w:rPr>
          <w:color w:val="000000"/>
        </w:rPr>
      </w:pPr>
      <w:r w:rsidRPr="000C0611">
        <w:rPr>
          <w:rStyle w:val="FontStyle21"/>
          <w:color w:val="000000"/>
          <w:sz w:val="24"/>
          <w:szCs w:val="24"/>
        </w:rPr>
        <w:t>-</w:t>
      </w:r>
      <w:r w:rsidRPr="000C0611">
        <w:rPr>
          <w:color w:val="000000"/>
        </w:rPr>
        <w:t xml:space="preserve"> прогноз социально-экономического раз</w:t>
      </w:r>
      <w:r w:rsidR="000C0611" w:rsidRPr="000C0611">
        <w:rPr>
          <w:color w:val="000000"/>
        </w:rPr>
        <w:t>вития муниципального района</w:t>
      </w:r>
      <w:r w:rsidRPr="000C0611">
        <w:rPr>
          <w:color w:val="000000"/>
        </w:rPr>
        <w:t xml:space="preserve"> разрабатывается на период не менее трех лет;</w:t>
      </w:r>
    </w:p>
    <w:p w:rsidR="00B55500" w:rsidRPr="000C0611" w:rsidRDefault="00B55500" w:rsidP="00686E78">
      <w:pPr>
        <w:pStyle w:val="Style12"/>
        <w:widowControl/>
        <w:tabs>
          <w:tab w:val="left" w:pos="567"/>
        </w:tabs>
        <w:spacing w:line="240" w:lineRule="auto"/>
        <w:ind w:right="-1" w:firstLine="0"/>
        <w:rPr>
          <w:spacing w:val="-10"/>
        </w:rPr>
      </w:pPr>
      <w:r w:rsidRPr="000C0611">
        <w:rPr>
          <w:color w:val="000000"/>
        </w:rPr>
        <w:t xml:space="preserve">  - прогноз социально-экономического развития муниципального </w:t>
      </w:r>
      <w:r w:rsidR="000C0611" w:rsidRPr="000C0611">
        <w:rPr>
          <w:color w:val="000000"/>
          <w:spacing w:val="-10"/>
        </w:rPr>
        <w:t>района</w:t>
      </w:r>
      <w:r w:rsidRPr="000C0611">
        <w:rPr>
          <w:color w:val="000000"/>
          <w:spacing w:val="-10"/>
        </w:rPr>
        <w:t xml:space="preserve"> одобряется местной администрацией одновременно с принятием решен</w:t>
      </w:r>
      <w:r w:rsidR="00CD17D1" w:rsidRPr="000C0611">
        <w:rPr>
          <w:color w:val="000000"/>
          <w:spacing w:val="-10"/>
        </w:rPr>
        <w:t>ия о внесении проекта бюджета в</w:t>
      </w:r>
      <w:r w:rsidRPr="000C0611">
        <w:rPr>
          <w:color w:val="000000"/>
          <w:spacing w:val="-10"/>
        </w:rPr>
        <w:t xml:space="preserve"> представительный орган  (п. 3 статьи 173 БК РФ);</w:t>
      </w:r>
    </w:p>
    <w:p w:rsidR="00B55500" w:rsidRPr="000C0611" w:rsidRDefault="00B55500" w:rsidP="00686E78">
      <w:pPr>
        <w:shd w:val="clear" w:color="auto" w:fill="FFFFFF"/>
        <w:ind w:right="-1"/>
        <w:jc w:val="both"/>
        <w:rPr>
          <w:spacing w:val="-4"/>
          <w:sz w:val="24"/>
          <w:szCs w:val="24"/>
        </w:rPr>
      </w:pPr>
      <w:r w:rsidRPr="000C0611">
        <w:rPr>
          <w:color w:val="000000"/>
          <w:spacing w:val="-4"/>
          <w:sz w:val="24"/>
          <w:szCs w:val="24"/>
        </w:rPr>
        <w:t xml:space="preserve">- изменение прогноза социально-экономического развития муниципального </w:t>
      </w:r>
      <w:r w:rsidR="000C0611" w:rsidRPr="000C0611">
        <w:rPr>
          <w:color w:val="000000"/>
          <w:spacing w:val="-4"/>
          <w:sz w:val="24"/>
          <w:szCs w:val="24"/>
        </w:rPr>
        <w:t>района</w:t>
      </w:r>
      <w:r w:rsidRPr="000C0611">
        <w:rPr>
          <w:color w:val="000000"/>
          <w:spacing w:val="-4"/>
          <w:sz w:val="24"/>
          <w:szCs w:val="24"/>
        </w:rPr>
        <w:t xml:space="preserve"> в ходе составления или рассмотрения проекта бюджета влечет за собой изменение основных характеристик проекта бюджета.</w:t>
      </w:r>
    </w:p>
    <w:p w:rsidR="00B55500" w:rsidRPr="00717581" w:rsidRDefault="00B55500" w:rsidP="000C0611">
      <w:pPr>
        <w:pStyle w:val="Style12"/>
        <w:widowControl/>
        <w:tabs>
          <w:tab w:val="left" w:pos="567"/>
        </w:tabs>
        <w:spacing w:line="240" w:lineRule="auto"/>
        <w:ind w:right="-1" w:firstLine="709"/>
        <w:rPr>
          <w:rStyle w:val="FontStyle21"/>
          <w:color w:val="000000"/>
          <w:sz w:val="24"/>
          <w:szCs w:val="24"/>
        </w:rPr>
      </w:pPr>
      <w:r w:rsidRPr="000C0611">
        <w:rPr>
          <w:rStyle w:val="FontStyle21"/>
          <w:color w:val="000000"/>
          <w:sz w:val="24"/>
          <w:szCs w:val="24"/>
        </w:rPr>
        <w:t>б) Соблюдение принципов бюджетной системы Российской Федерации, определенных статьей 28 БК РФ и установленных статьями 32, 33, 34, 35, 36, 37, 38, 38.1,38.2: полноты отражения доходов, расходов и источников финансирования дефицита бюджета; сбалансированности бюджета; эффективности использования бюджетных средств; общего (совокупного) покрытия расходов бюджетов; прозрачности (открытости); достоверности бюджета; адресности и целевого характера бюджетных средств; подведомственности расходов бюджетов; единства кассы.</w:t>
      </w:r>
    </w:p>
    <w:p w:rsidR="00B55500" w:rsidRPr="000C0611" w:rsidRDefault="00B55500" w:rsidP="000C0611">
      <w:pPr>
        <w:pStyle w:val="Style12"/>
        <w:widowControl/>
        <w:tabs>
          <w:tab w:val="left" w:pos="567"/>
        </w:tabs>
        <w:spacing w:line="240" w:lineRule="auto"/>
        <w:ind w:left="1276" w:right="-1276" w:firstLine="709"/>
        <w:rPr>
          <w:rStyle w:val="FontStyle21"/>
          <w:color w:val="000000"/>
          <w:sz w:val="24"/>
          <w:szCs w:val="24"/>
        </w:rPr>
      </w:pPr>
      <w:r w:rsidRPr="000C0611">
        <w:rPr>
          <w:rStyle w:val="FontStyle21"/>
          <w:color w:val="000000"/>
          <w:sz w:val="24"/>
          <w:szCs w:val="24"/>
        </w:rPr>
        <w:lastRenderedPageBreak/>
        <w:t>в) Соблюдение принципа эффективности использования бюджетных средств анализируется при рассмотрении муниципальных программ и муниципальных заданий.</w:t>
      </w:r>
    </w:p>
    <w:p w:rsidR="00B55500" w:rsidRPr="000C0611" w:rsidRDefault="00CD17D1" w:rsidP="000C0611">
      <w:pPr>
        <w:pStyle w:val="Style12"/>
        <w:widowControl/>
        <w:tabs>
          <w:tab w:val="left" w:pos="567"/>
        </w:tabs>
        <w:spacing w:line="240" w:lineRule="auto"/>
        <w:ind w:left="1276" w:right="-1276" w:firstLine="709"/>
        <w:rPr>
          <w:rStyle w:val="FontStyle21"/>
          <w:color w:val="000000"/>
          <w:sz w:val="24"/>
          <w:szCs w:val="24"/>
        </w:rPr>
      </w:pPr>
      <w:r w:rsidRPr="000C0611">
        <w:rPr>
          <w:rStyle w:val="FontStyle21"/>
          <w:color w:val="000000"/>
          <w:sz w:val="24"/>
          <w:szCs w:val="24"/>
        </w:rPr>
        <w:t>г) При оценке и анализе доходов</w:t>
      </w:r>
      <w:r w:rsidR="00B55500" w:rsidRPr="000C0611">
        <w:rPr>
          <w:rStyle w:val="FontStyle21"/>
          <w:color w:val="000000"/>
          <w:sz w:val="24"/>
          <w:szCs w:val="24"/>
        </w:rPr>
        <w:t xml:space="preserve"> бюджета муниципального </w:t>
      </w:r>
      <w:r w:rsidR="000C0611" w:rsidRPr="000C0611">
        <w:rPr>
          <w:rStyle w:val="FontStyle21"/>
          <w:color w:val="000000"/>
          <w:sz w:val="24"/>
          <w:szCs w:val="24"/>
        </w:rPr>
        <w:t>района</w:t>
      </w:r>
      <w:r w:rsidR="00B55500" w:rsidRPr="000C0611">
        <w:rPr>
          <w:rStyle w:val="FontStyle21"/>
          <w:color w:val="000000"/>
          <w:sz w:val="24"/>
          <w:szCs w:val="24"/>
        </w:rPr>
        <w:t xml:space="preserve"> следует обратить внимание на следующее:</w:t>
      </w:r>
    </w:p>
    <w:p w:rsidR="00B55500" w:rsidRPr="000C0611" w:rsidRDefault="00B55500" w:rsidP="000C0611">
      <w:pPr>
        <w:pStyle w:val="Style12"/>
        <w:widowControl/>
        <w:tabs>
          <w:tab w:val="left" w:pos="567"/>
        </w:tabs>
        <w:spacing w:line="240" w:lineRule="auto"/>
        <w:ind w:left="1276" w:right="-1276" w:firstLine="0"/>
        <w:rPr>
          <w:rStyle w:val="FontStyle21"/>
          <w:color w:val="000000"/>
          <w:sz w:val="24"/>
          <w:szCs w:val="24"/>
        </w:rPr>
      </w:pPr>
      <w:r w:rsidRPr="000C0611">
        <w:rPr>
          <w:rStyle w:val="FontStyle21"/>
          <w:color w:val="000000"/>
          <w:sz w:val="24"/>
          <w:szCs w:val="24"/>
        </w:rPr>
        <w:t>- обеспечение закрепленного в статье 37 БК РФ принципа достоверности бюджета, который означает реалистичность расчета доходов бюджета;</w:t>
      </w:r>
    </w:p>
    <w:p w:rsidR="00B55500" w:rsidRPr="000C0611" w:rsidRDefault="00B55500" w:rsidP="000C0611">
      <w:pPr>
        <w:pStyle w:val="Style12"/>
        <w:widowControl/>
        <w:tabs>
          <w:tab w:val="left" w:pos="567"/>
        </w:tabs>
        <w:spacing w:line="240" w:lineRule="auto"/>
        <w:ind w:left="1276" w:right="-1276" w:firstLine="0"/>
        <w:rPr>
          <w:rStyle w:val="FontStyle21"/>
          <w:color w:val="000000"/>
          <w:sz w:val="24"/>
          <w:szCs w:val="24"/>
        </w:rPr>
      </w:pPr>
      <w:r w:rsidRPr="000C0611">
        <w:rPr>
          <w:rStyle w:val="FontStyle21"/>
          <w:color w:val="000000"/>
          <w:sz w:val="24"/>
          <w:szCs w:val="24"/>
        </w:rPr>
        <w:t>- зачисление доходов в бюджет, налоговых и неналоговых доходов бюджета, определенных в статьях 40, 41, 42, 46, 61.1, 62 БК РФ;</w:t>
      </w:r>
    </w:p>
    <w:p w:rsidR="00B55500" w:rsidRPr="000C0611" w:rsidRDefault="00B55500" w:rsidP="000C0611">
      <w:pPr>
        <w:pStyle w:val="Style12"/>
        <w:widowControl/>
        <w:tabs>
          <w:tab w:val="left" w:pos="567"/>
        </w:tabs>
        <w:spacing w:line="240" w:lineRule="auto"/>
        <w:ind w:left="1276" w:right="-1276" w:firstLine="0"/>
        <w:rPr>
          <w:rStyle w:val="FontStyle21"/>
          <w:color w:val="000000"/>
          <w:sz w:val="24"/>
          <w:szCs w:val="24"/>
        </w:rPr>
      </w:pPr>
      <w:r w:rsidRPr="000C0611">
        <w:rPr>
          <w:rStyle w:val="FontStyle21"/>
          <w:color w:val="000000"/>
          <w:sz w:val="24"/>
          <w:szCs w:val="24"/>
        </w:rPr>
        <w:t>- соблюдение требований статьи 64 БК РФ.</w:t>
      </w:r>
    </w:p>
    <w:p w:rsidR="00B55500" w:rsidRPr="000C0611" w:rsidRDefault="00B55500" w:rsidP="000C0611">
      <w:pPr>
        <w:pStyle w:val="Style12"/>
        <w:widowControl/>
        <w:tabs>
          <w:tab w:val="left" w:pos="0"/>
        </w:tabs>
        <w:spacing w:line="240" w:lineRule="auto"/>
        <w:ind w:left="1276" w:right="-1276" w:firstLine="709"/>
        <w:rPr>
          <w:rStyle w:val="FontStyle21"/>
          <w:color w:val="000000"/>
          <w:sz w:val="24"/>
          <w:szCs w:val="24"/>
        </w:rPr>
      </w:pPr>
      <w:r w:rsidRPr="000C0611">
        <w:rPr>
          <w:rStyle w:val="FontStyle21"/>
          <w:color w:val="000000"/>
          <w:sz w:val="24"/>
          <w:szCs w:val="24"/>
        </w:rPr>
        <w:t xml:space="preserve">д) При оценке и анализе расходов  бюджета муниципального </w:t>
      </w:r>
      <w:r w:rsidR="000C0611" w:rsidRPr="000C0611">
        <w:rPr>
          <w:rStyle w:val="FontStyle21"/>
          <w:color w:val="000000"/>
          <w:sz w:val="24"/>
          <w:szCs w:val="24"/>
        </w:rPr>
        <w:t>района</w:t>
      </w:r>
      <w:r w:rsidRPr="000C0611">
        <w:rPr>
          <w:rStyle w:val="FontStyle21"/>
          <w:color w:val="000000"/>
          <w:sz w:val="24"/>
          <w:szCs w:val="24"/>
        </w:rPr>
        <w:t xml:space="preserve"> необходимо обратить внимание на:</w:t>
      </w:r>
    </w:p>
    <w:p w:rsidR="00B55500" w:rsidRPr="000C0611" w:rsidRDefault="00B55500" w:rsidP="000C0611">
      <w:pPr>
        <w:pStyle w:val="Style12"/>
        <w:widowControl/>
        <w:tabs>
          <w:tab w:val="left" w:pos="567"/>
        </w:tabs>
        <w:spacing w:line="240" w:lineRule="auto"/>
        <w:ind w:left="1276" w:right="-1276" w:firstLine="0"/>
        <w:rPr>
          <w:rStyle w:val="FontStyle21"/>
          <w:color w:val="000000"/>
          <w:sz w:val="24"/>
          <w:szCs w:val="24"/>
        </w:rPr>
      </w:pPr>
      <w:r w:rsidRPr="000C0611">
        <w:rPr>
          <w:rStyle w:val="FontStyle21"/>
          <w:color w:val="000000"/>
          <w:sz w:val="24"/>
          <w:szCs w:val="24"/>
        </w:rPr>
        <w:t>- обеспечение закрепленного в статье 37 БК РФ принципа достоверности бюджета, который означает реалистичность расчета расходов бюджета;</w:t>
      </w:r>
    </w:p>
    <w:p w:rsidR="00B55500" w:rsidRPr="000C0611" w:rsidRDefault="00B55500" w:rsidP="000C0611">
      <w:pPr>
        <w:pStyle w:val="Style12"/>
        <w:widowControl/>
        <w:tabs>
          <w:tab w:val="left" w:pos="567"/>
        </w:tabs>
        <w:spacing w:line="240" w:lineRule="auto"/>
        <w:ind w:left="1276" w:right="-1276" w:firstLine="0"/>
        <w:rPr>
          <w:rStyle w:val="FontStyle21"/>
          <w:color w:val="000000"/>
          <w:sz w:val="24"/>
          <w:szCs w:val="24"/>
        </w:rPr>
      </w:pPr>
      <w:r w:rsidRPr="000C0611">
        <w:rPr>
          <w:rStyle w:val="FontStyle21"/>
          <w:color w:val="000000"/>
          <w:sz w:val="24"/>
          <w:szCs w:val="24"/>
        </w:rPr>
        <w:t xml:space="preserve">- соблюдение положений формирования расходов бюджета, установленных статьей 65 БК РФ; </w:t>
      </w:r>
    </w:p>
    <w:p w:rsidR="00B55500" w:rsidRPr="000C0611" w:rsidRDefault="00B55500" w:rsidP="000C0611">
      <w:pPr>
        <w:pStyle w:val="Style12"/>
        <w:widowControl/>
        <w:tabs>
          <w:tab w:val="left" w:pos="567"/>
        </w:tabs>
        <w:spacing w:line="240" w:lineRule="auto"/>
        <w:ind w:left="1276" w:right="-1276" w:firstLine="0"/>
        <w:rPr>
          <w:rStyle w:val="FontStyle21"/>
          <w:color w:val="000000"/>
          <w:sz w:val="24"/>
          <w:szCs w:val="24"/>
        </w:rPr>
      </w:pPr>
      <w:r w:rsidRPr="000C0611">
        <w:rPr>
          <w:rStyle w:val="FontStyle21"/>
          <w:color w:val="000000"/>
          <w:sz w:val="24"/>
          <w:szCs w:val="24"/>
        </w:rPr>
        <w:t>- соблюдение правил формирования реестра расходных обязательств в соответствии со статьей 87 БК РФ;</w:t>
      </w:r>
    </w:p>
    <w:p w:rsidR="00B55500" w:rsidRPr="000C0611" w:rsidRDefault="00B55500" w:rsidP="000C0611">
      <w:pPr>
        <w:ind w:left="1276" w:right="-1276"/>
        <w:jc w:val="both"/>
        <w:rPr>
          <w:sz w:val="24"/>
          <w:szCs w:val="24"/>
        </w:rPr>
      </w:pPr>
      <w:r w:rsidRPr="000C0611">
        <w:rPr>
          <w:rStyle w:val="FontStyle21"/>
          <w:color w:val="000000"/>
          <w:sz w:val="24"/>
          <w:szCs w:val="24"/>
        </w:rPr>
        <w:t>- анализ субсидий и расчетно-нормативных расходов,</w:t>
      </w:r>
      <w:r w:rsidRPr="000C0611">
        <w:rPr>
          <w:sz w:val="24"/>
          <w:szCs w:val="24"/>
        </w:rPr>
        <w:t xml:space="preserve"> направляемых на финансовое обеспечение муниципальных заданий по оказанию услуг муниципальными бюджетными  учреждениями:</w:t>
      </w:r>
    </w:p>
    <w:p w:rsidR="00B55500" w:rsidRPr="000C0611" w:rsidRDefault="00B55500" w:rsidP="000C0611">
      <w:pPr>
        <w:pStyle w:val="Style12"/>
        <w:widowControl/>
        <w:tabs>
          <w:tab w:val="left" w:pos="567"/>
        </w:tabs>
        <w:spacing w:line="240" w:lineRule="auto"/>
        <w:ind w:left="1276" w:right="-1276" w:firstLine="0"/>
        <w:rPr>
          <w:rStyle w:val="FontStyle21"/>
          <w:color w:val="000000"/>
          <w:sz w:val="24"/>
          <w:szCs w:val="24"/>
        </w:rPr>
      </w:pPr>
      <w:r w:rsidRPr="000C0611">
        <w:rPr>
          <w:rStyle w:val="FontStyle21"/>
          <w:color w:val="000000"/>
          <w:sz w:val="24"/>
          <w:szCs w:val="24"/>
        </w:rPr>
        <w:t>- обоснование бюджетных инвестиций в соответствии со статьями 69, 69.1, 70, 74, 74.1, 78, 78.1, 79, 80, 81, 83 БК РФ.</w:t>
      </w:r>
    </w:p>
    <w:p w:rsidR="00B55500" w:rsidRPr="003C62FD" w:rsidRDefault="00B55500" w:rsidP="003C62FD">
      <w:pPr>
        <w:pStyle w:val="Style12"/>
        <w:tabs>
          <w:tab w:val="left" w:pos="567"/>
        </w:tabs>
        <w:spacing w:line="240" w:lineRule="auto"/>
        <w:ind w:left="1276" w:right="-1276" w:firstLine="709"/>
      </w:pPr>
      <w:r w:rsidRPr="003C62FD">
        <w:rPr>
          <w:rStyle w:val="FontStyle21"/>
          <w:color w:val="000000"/>
          <w:sz w:val="24"/>
          <w:szCs w:val="24"/>
        </w:rPr>
        <w:t>е) При оценке и анализе межбюджетных отношений обратить внимание на соблюдение условий предоставления межбюджетных трансфертов из федерального и регионального бюджетов в соответствии со статьями 135, 136, 138, 139, 139.1, 140 БК РФ, а также на обоснованность объемов межбюджет</w:t>
      </w:r>
      <w:r w:rsidR="00CD17D1" w:rsidRPr="003C62FD">
        <w:rPr>
          <w:rStyle w:val="FontStyle21"/>
          <w:color w:val="000000"/>
          <w:sz w:val="24"/>
          <w:szCs w:val="24"/>
        </w:rPr>
        <w:t>ных трансфертов предоставляемых из</w:t>
      </w:r>
      <w:r w:rsidRPr="003C62FD">
        <w:rPr>
          <w:rStyle w:val="FontStyle21"/>
          <w:color w:val="000000"/>
          <w:sz w:val="24"/>
          <w:szCs w:val="24"/>
        </w:rPr>
        <w:t xml:space="preserve"> бюджета района бюджетам  сельских поселений.  </w:t>
      </w:r>
    </w:p>
    <w:p w:rsidR="00B55500" w:rsidRPr="00E231AE" w:rsidRDefault="00B55500" w:rsidP="003C62FD">
      <w:pPr>
        <w:pStyle w:val="Style12"/>
        <w:widowControl/>
        <w:tabs>
          <w:tab w:val="left" w:pos="567"/>
        </w:tabs>
        <w:spacing w:line="240" w:lineRule="auto"/>
        <w:ind w:left="1276" w:right="-1276" w:firstLine="709"/>
        <w:rPr>
          <w:rStyle w:val="FontStyle21"/>
          <w:sz w:val="24"/>
          <w:szCs w:val="24"/>
        </w:rPr>
      </w:pPr>
      <w:r w:rsidRPr="00E231AE">
        <w:rPr>
          <w:rStyle w:val="FontStyle21"/>
          <w:color w:val="000000"/>
          <w:sz w:val="24"/>
          <w:szCs w:val="24"/>
        </w:rPr>
        <w:t>ж) При оценке и анализе источников финансирования дефицита бюджета, муниципального долга отразить соблюдение требований следующих статей БК РФ:</w:t>
      </w:r>
    </w:p>
    <w:p w:rsidR="00B55500" w:rsidRPr="000C0611" w:rsidRDefault="00B55500" w:rsidP="000C0611">
      <w:pPr>
        <w:pStyle w:val="Style12"/>
        <w:widowControl/>
        <w:tabs>
          <w:tab w:val="left" w:pos="567"/>
        </w:tabs>
        <w:spacing w:line="240" w:lineRule="auto"/>
        <w:ind w:left="1276" w:right="-1276" w:firstLine="0"/>
        <w:rPr>
          <w:rStyle w:val="FontStyle21"/>
          <w:color w:val="000000"/>
          <w:sz w:val="24"/>
          <w:szCs w:val="24"/>
        </w:rPr>
      </w:pPr>
      <w:r w:rsidRPr="00E231AE">
        <w:rPr>
          <w:rStyle w:val="FontStyle21"/>
          <w:color w:val="000000"/>
          <w:sz w:val="24"/>
          <w:szCs w:val="24"/>
        </w:rPr>
        <w:t xml:space="preserve">- статьи 32 по полноте отражения источников финансирования дефицита бюджета; статьи 92.1 по </w:t>
      </w:r>
      <w:r w:rsidR="00CD17D1" w:rsidRPr="00E231AE">
        <w:rPr>
          <w:rStyle w:val="FontStyle21"/>
          <w:color w:val="000000"/>
          <w:sz w:val="24"/>
          <w:szCs w:val="24"/>
        </w:rPr>
        <w:t>установлению размера дефицита</w:t>
      </w:r>
      <w:r w:rsidRPr="00E231AE">
        <w:rPr>
          <w:rStyle w:val="FontStyle21"/>
          <w:color w:val="000000"/>
          <w:sz w:val="24"/>
          <w:szCs w:val="24"/>
        </w:rPr>
        <w:t xml:space="preserve"> бюджета муниципального образования; статьи 93.1 по зачислению средств от продажи акций и иных форм участия в капитале, находящихся в муниципальной собственности; статей 93.2, 93.3 и 93.6 по предоставлению бюджетных кредитов, статей 96 и 184.1 по составу источников финансирования дефицита местного бюджета и утверждению их в решении о бю</w:t>
      </w:r>
      <w:r w:rsidR="00E231AE" w:rsidRPr="00E231AE">
        <w:rPr>
          <w:rStyle w:val="FontStyle21"/>
          <w:color w:val="000000"/>
          <w:sz w:val="24"/>
          <w:szCs w:val="24"/>
        </w:rPr>
        <w:t>джете муниципального района</w:t>
      </w:r>
      <w:r w:rsidRPr="00E231AE">
        <w:rPr>
          <w:rStyle w:val="FontStyle21"/>
          <w:color w:val="000000"/>
          <w:sz w:val="24"/>
          <w:szCs w:val="24"/>
        </w:rPr>
        <w:t>;</w:t>
      </w:r>
    </w:p>
    <w:p w:rsidR="00B55500" w:rsidRPr="00717581" w:rsidRDefault="00B55500" w:rsidP="000C0611">
      <w:pPr>
        <w:pStyle w:val="Style12"/>
        <w:widowControl/>
        <w:tabs>
          <w:tab w:val="left" w:pos="567"/>
        </w:tabs>
        <w:spacing w:line="240" w:lineRule="auto"/>
        <w:ind w:left="1276" w:right="-1276" w:firstLine="0"/>
        <w:rPr>
          <w:rStyle w:val="FontStyle21"/>
          <w:color w:val="000000"/>
          <w:sz w:val="24"/>
          <w:szCs w:val="24"/>
        </w:rPr>
      </w:pPr>
      <w:r w:rsidRPr="00E231AE">
        <w:rPr>
          <w:rStyle w:val="FontStyle21"/>
          <w:color w:val="000000"/>
          <w:sz w:val="24"/>
          <w:szCs w:val="24"/>
        </w:rPr>
        <w:t>- статей 101 и 102 по управлению муниципальным долгом и соблюдению ответственности по долговым обязательствам; статьи 100 по структуре муниципального долга, видам и срочности долговых обязательств; статьи 100.1 по прекращению муниципальных долговых обязательств, выраженных в валюте Российской Федерации, и их списанию с муниципального долга; статьи 103 по осуществлению муниципальных заимствований; статьи 105 по реструктуризации долга;</w:t>
      </w:r>
      <w:r w:rsidR="00E231AE" w:rsidRPr="00E231AE">
        <w:rPr>
          <w:rStyle w:val="FontStyle21"/>
          <w:color w:val="000000"/>
          <w:sz w:val="24"/>
          <w:szCs w:val="24"/>
        </w:rPr>
        <w:t xml:space="preserve"> </w:t>
      </w:r>
      <w:r w:rsidRPr="00E231AE">
        <w:rPr>
          <w:rStyle w:val="FontStyle21"/>
          <w:color w:val="000000"/>
          <w:sz w:val="24"/>
          <w:szCs w:val="24"/>
        </w:rPr>
        <w:t>статей 110.1, 110.2 по программам муниципальных внутренних заимствований и муниципальных гарантий; статей 113, 114, 115, 115.1, 115.2, 117 по отражению в бюджете поступлений средств от заимствований, погашения муниципального долга, расходов на его обслуживание, по предельному объему выпуска муниципальных ценных бумаг, по предоставлению и обеспечению исполнения обязательств по муниципальным гарантиям, порядка и условий предоставления муниципальных гарантий.</w:t>
      </w:r>
    </w:p>
    <w:p w:rsidR="00B55500" w:rsidRPr="00717581" w:rsidRDefault="00B55500" w:rsidP="00E231AE">
      <w:pPr>
        <w:pStyle w:val="Style12"/>
        <w:widowControl/>
        <w:tabs>
          <w:tab w:val="left" w:pos="567"/>
        </w:tabs>
        <w:spacing w:line="240" w:lineRule="auto"/>
        <w:ind w:left="1276" w:right="-1276" w:firstLine="709"/>
        <w:rPr>
          <w:rStyle w:val="FontStyle21"/>
          <w:color w:val="000000"/>
          <w:sz w:val="24"/>
          <w:szCs w:val="24"/>
        </w:rPr>
      </w:pPr>
      <w:r w:rsidRPr="00717581">
        <w:rPr>
          <w:rStyle w:val="FontStyle21"/>
          <w:color w:val="000000"/>
          <w:sz w:val="24"/>
          <w:szCs w:val="24"/>
        </w:rPr>
        <w:t>з) Проанализировать соблюдение:</w:t>
      </w:r>
    </w:p>
    <w:p w:rsidR="00B55500" w:rsidRPr="00717581" w:rsidRDefault="00B55500" w:rsidP="000C0611">
      <w:pPr>
        <w:pStyle w:val="Style12"/>
        <w:widowControl/>
        <w:tabs>
          <w:tab w:val="left" w:pos="567"/>
        </w:tabs>
        <w:spacing w:line="240" w:lineRule="auto"/>
        <w:ind w:left="1276" w:right="-1276" w:firstLine="0"/>
        <w:rPr>
          <w:rStyle w:val="FontStyle21"/>
          <w:color w:val="000000"/>
          <w:sz w:val="24"/>
          <w:szCs w:val="24"/>
        </w:rPr>
      </w:pPr>
      <w:r w:rsidRPr="00717581">
        <w:rPr>
          <w:rStyle w:val="FontStyle21"/>
          <w:color w:val="000000"/>
          <w:sz w:val="24"/>
          <w:szCs w:val="24"/>
        </w:rPr>
        <w:t>- порядка составления проекта бюджета</w:t>
      </w:r>
      <w:r w:rsidR="00E231AE">
        <w:rPr>
          <w:rStyle w:val="FontStyle21"/>
          <w:color w:val="000000"/>
          <w:sz w:val="24"/>
          <w:szCs w:val="24"/>
        </w:rPr>
        <w:t xml:space="preserve"> муниципального района</w:t>
      </w:r>
      <w:r w:rsidRPr="00717581">
        <w:rPr>
          <w:rStyle w:val="FontStyle21"/>
          <w:color w:val="000000"/>
          <w:sz w:val="24"/>
          <w:szCs w:val="24"/>
        </w:rPr>
        <w:t>, определенного в статьях 169,  172, 173, 174.1, 174.2, 179, 179.3, 184 БК РФ;</w:t>
      </w:r>
    </w:p>
    <w:p w:rsidR="000C0611" w:rsidRDefault="000C0611" w:rsidP="000C0611">
      <w:pPr>
        <w:pStyle w:val="Style12"/>
        <w:widowControl/>
        <w:tabs>
          <w:tab w:val="left" w:pos="567"/>
        </w:tabs>
        <w:spacing w:line="240" w:lineRule="auto"/>
        <w:ind w:left="1276" w:right="-1276" w:firstLine="0"/>
        <w:rPr>
          <w:rStyle w:val="FontStyle21"/>
          <w:color w:val="000000"/>
          <w:sz w:val="24"/>
          <w:szCs w:val="24"/>
        </w:rPr>
      </w:pPr>
    </w:p>
    <w:p w:rsidR="000C0611" w:rsidRDefault="000C0611" w:rsidP="000C0611">
      <w:pPr>
        <w:pStyle w:val="Style12"/>
        <w:widowControl/>
        <w:tabs>
          <w:tab w:val="left" w:pos="567"/>
        </w:tabs>
        <w:spacing w:line="240" w:lineRule="auto"/>
        <w:ind w:left="1276" w:right="-1276" w:firstLine="0"/>
        <w:rPr>
          <w:rStyle w:val="FontStyle21"/>
          <w:color w:val="000000"/>
          <w:sz w:val="24"/>
          <w:szCs w:val="24"/>
        </w:rPr>
      </w:pPr>
    </w:p>
    <w:p w:rsidR="000C0611" w:rsidRDefault="000C0611" w:rsidP="000C0611">
      <w:pPr>
        <w:pStyle w:val="Style12"/>
        <w:widowControl/>
        <w:tabs>
          <w:tab w:val="left" w:pos="567"/>
        </w:tabs>
        <w:spacing w:line="240" w:lineRule="auto"/>
        <w:ind w:left="1276" w:right="-1276" w:firstLine="0"/>
        <w:rPr>
          <w:rStyle w:val="FontStyle21"/>
          <w:color w:val="000000"/>
          <w:sz w:val="24"/>
          <w:szCs w:val="24"/>
        </w:rPr>
      </w:pPr>
    </w:p>
    <w:p w:rsidR="00B55500" w:rsidRPr="00717581" w:rsidRDefault="00B55500" w:rsidP="000C0611">
      <w:pPr>
        <w:pStyle w:val="Style12"/>
        <w:widowControl/>
        <w:tabs>
          <w:tab w:val="left" w:pos="567"/>
        </w:tabs>
        <w:spacing w:line="240" w:lineRule="auto"/>
        <w:ind w:right="-1" w:firstLine="0"/>
        <w:rPr>
          <w:rStyle w:val="FontStyle21"/>
          <w:color w:val="000000"/>
          <w:sz w:val="24"/>
          <w:szCs w:val="24"/>
        </w:rPr>
      </w:pPr>
      <w:r w:rsidRPr="00717581">
        <w:rPr>
          <w:rStyle w:val="FontStyle21"/>
          <w:color w:val="000000"/>
          <w:sz w:val="24"/>
          <w:szCs w:val="24"/>
        </w:rPr>
        <w:lastRenderedPageBreak/>
        <w:t>- требований к основным характеристикам бю</w:t>
      </w:r>
      <w:r w:rsidR="00E231AE">
        <w:rPr>
          <w:rStyle w:val="FontStyle21"/>
          <w:color w:val="000000"/>
          <w:sz w:val="24"/>
          <w:szCs w:val="24"/>
        </w:rPr>
        <w:t>джета муниципального района</w:t>
      </w:r>
      <w:r w:rsidRPr="00717581">
        <w:rPr>
          <w:rStyle w:val="FontStyle21"/>
          <w:color w:val="000000"/>
          <w:sz w:val="24"/>
          <w:szCs w:val="24"/>
        </w:rPr>
        <w:t>, нормативам распределения доходов между бюджетами бюджетной системы Российской Федерации, если они не устанавливаются бюджетным законодательством, составу показателей, устанавливаемых Решени</w:t>
      </w:r>
      <w:r w:rsidR="00EF18D0">
        <w:rPr>
          <w:rStyle w:val="FontStyle21"/>
          <w:color w:val="000000"/>
          <w:sz w:val="24"/>
          <w:szCs w:val="24"/>
        </w:rPr>
        <w:t>ем</w:t>
      </w:r>
      <w:r w:rsidRPr="00717581">
        <w:rPr>
          <w:rStyle w:val="FontStyle21"/>
          <w:color w:val="000000"/>
          <w:sz w:val="24"/>
          <w:szCs w:val="24"/>
        </w:rPr>
        <w:t xml:space="preserve"> представительн</w:t>
      </w:r>
      <w:r w:rsidR="00EF18D0">
        <w:rPr>
          <w:rStyle w:val="FontStyle21"/>
          <w:color w:val="000000"/>
          <w:sz w:val="24"/>
          <w:szCs w:val="24"/>
        </w:rPr>
        <w:t>ого</w:t>
      </w:r>
      <w:r w:rsidRPr="00717581">
        <w:rPr>
          <w:rStyle w:val="FontStyle21"/>
          <w:color w:val="000000"/>
          <w:sz w:val="24"/>
          <w:szCs w:val="24"/>
        </w:rPr>
        <w:t xml:space="preserve"> орган</w:t>
      </w:r>
      <w:r w:rsidR="00EF18D0">
        <w:rPr>
          <w:rStyle w:val="FontStyle21"/>
          <w:color w:val="000000"/>
          <w:sz w:val="24"/>
          <w:szCs w:val="24"/>
        </w:rPr>
        <w:t>а</w:t>
      </w:r>
      <w:r w:rsidRPr="00717581">
        <w:rPr>
          <w:rStyle w:val="FontStyle21"/>
          <w:color w:val="000000"/>
          <w:sz w:val="24"/>
          <w:szCs w:val="24"/>
        </w:rPr>
        <w:t xml:space="preserve"> о бю</w:t>
      </w:r>
      <w:r w:rsidR="00E231AE">
        <w:rPr>
          <w:rStyle w:val="FontStyle21"/>
          <w:color w:val="000000"/>
          <w:sz w:val="24"/>
          <w:szCs w:val="24"/>
        </w:rPr>
        <w:t>джете муниципального района</w:t>
      </w:r>
      <w:r w:rsidRPr="00717581">
        <w:rPr>
          <w:rStyle w:val="FontStyle21"/>
          <w:color w:val="000000"/>
          <w:sz w:val="24"/>
          <w:szCs w:val="24"/>
        </w:rPr>
        <w:t xml:space="preserve"> в соответствии со статьей 184.1 БК РФ;</w:t>
      </w:r>
    </w:p>
    <w:p w:rsidR="00B55500" w:rsidRPr="00717581" w:rsidRDefault="00B55500" w:rsidP="00686E78">
      <w:pPr>
        <w:pStyle w:val="Style12"/>
        <w:widowControl/>
        <w:tabs>
          <w:tab w:val="left" w:pos="567"/>
        </w:tabs>
        <w:spacing w:line="240" w:lineRule="auto"/>
        <w:ind w:right="-1" w:firstLine="0"/>
        <w:rPr>
          <w:rStyle w:val="FontStyle21"/>
          <w:color w:val="000000"/>
          <w:sz w:val="24"/>
          <w:szCs w:val="24"/>
        </w:rPr>
      </w:pPr>
      <w:r w:rsidRPr="00717581">
        <w:rPr>
          <w:rStyle w:val="FontStyle21"/>
          <w:color w:val="000000"/>
          <w:sz w:val="24"/>
          <w:szCs w:val="24"/>
        </w:rPr>
        <w:t>- требований к составу документов и материалов, представляемых одновременно с проектом  бю</w:t>
      </w:r>
      <w:r w:rsidR="00E231AE">
        <w:rPr>
          <w:rStyle w:val="FontStyle21"/>
          <w:color w:val="000000"/>
          <w:sz w:val="24"/>
          <w:szCs w:val="24"/>
        </w:rPr>
        <w:t>джета муниципального района</w:t>
      </w:r>
      <w:r w:rsidRPr="00717581">
        <w:rPr>
          <w:rStyle w:val="FontStyle21"/>
          <w:color w:val="000000"/>
          <w:sz w:val="24"/>
          <w:szCs w:val="24"/>
        </w:rPr>
        <w:t xml:space="preserve"> в соответствии со статьей 184.2 БК РФ, Положения о бюджетном процессе.</w:t>
      </w:r>
    </w:p>
    <w:p w:rsidR="00B55500" w:rsidRPr="00717581" w:rsidRDefault="00B55500" w:rsidP="00E231AE">
      <w:pPr>
        <w:shd w:val="clear" w:color="auto" w:fill="FFFFFF"/>
        <w:ind w:right="-1" w:firstLine="709"/>
        <w:jc w:val="both"/>
        <w:rPr>
          <w:color w:val="000000"/>
          <w:sz w:val="24"/>
          <w:szCs w:val="24"/>
        </w:rPr>
      </w:pPr>
      <w:r w:rsidRPr="00717581">
        <w:rPr>
          <w:color w:val="000000"/>
          <w:sz w:val="24"/>
          <w:szCs w:val="24"/>
        </w:rPr>
        <w:t>и) Следует обратить внимание на:</w:t>
      </w:r>
    </w:p>
    <w:p w:rsidR="00B55500" w:rsidRPr="00717581" w:rsidRDefault="00B55500" w:rsidP="00686E78">
      <w:pPr>
        <w:shd w:val="clear" w:color="auto" w:fill="FFFFFF"/>
        <w:ind w:right="-1"/>
        <w:jc w:val="both"/>
        <w:rPr>
          <w:sz w:val="24"/>
          <w:szCs w:val="24"/>
        </w:rPr>
      </w:pPr>
      <w:r w:rsidRPr="00717581">
        <w:rPr>
          <w:color w:val="000000"/>
          <w:sz w:val="24"/>
          <w:szCs w:val="24"/>
        </w:rPr>
        <w:t xml:space="preserve">- в соответствии со статьей 185 БК РФ, местные администрации муниципальных образований </w:t>
      </w:r>
      <w:r w:rsidRPr="00717581">
        <w:rPr>
          <w:bCs/>
          <w:color w:val="000000"/>
          <w:sz w:val="24"/>
          <w:szCs w:val="24"/>
        </w:rPr>
        <w:t xml:space="preserve">вносят на рассмотрение </w:t>
      </w:r>
      <w:r w:rsidRPr="00717581">
        <w:rPr>
          <w:color w:val="000000"/>
          <w:sz w:val="24"/>
          <w:szCs w:val="24"/>
        </w:rPr>
        <w:t>представительного ор</w:t>
      </w:r>
      <w:r w:rsidRPr="00717581">
        <w:rPr>
          <w:color w:val="000000"/>
          <w:spacing w:val="1"/>
          <w:sz w:val="24"/>
          <w:szCs w:val="24"/>
        </w:rPr>
        <w:t xml:space="preserve">гана </w:t>
      </w:r>
      <w:r w:rsidR="00CD17D1">
        <w:rPr>
          <w:bCs/>
          <w:color w:val="000000"/>
          <w:spacing w:val="1"/>
          <w:sz w:val="24"/>
          <w:szCs w:val="24"/>
        </w:rPr>
        <w:t>проект решения о</w:t>
      </w:r>
      <w:r w:rsidRPr="00717581">
        <w:rPr>
          <w:bCs/>
          <w:color w:val="000000"/>
          <w:spacing w:val="1"/>
          <w:sz w:val="24"/>
          <w:szCs w:val="24"/>
        </w:rPr>
        <w:t xml:space="preserve"> бюджете муниципального образования в сроки,</w:t>
      </w:r>
      <w:r w:rsidR="00E231AE">
        <w:rPr>
          <w:bCs/>
          <w:color w:val="000000"/>
          <w:spacing w:val="1"/>
          <w:sz w:val="24"/>
          <w:szCs w:val="24"/>
        </w:rPr>
        <w:t xml:space="preserve"> </w:t>
      </w:r>
      <w:r w:rsidRPr="00717581">
        <w:rPr>
          <w:color w:val="000000"/>
          <w:spacing w:val="1"/>
          <w:sz w:val="24"/>
          <w:szCs w:val="24"/>
        </w:rPr>
        <w:t>установленные муниципаль</w:t>
      </w:r>
      <w:r w:rsidRPr="00717581">
        <w:rPr>
          <w:color w:val="000000"/>
          <w:spacing w:val="2"/>
          <w:sz w:val="24"/>
          <w:szCs w:val="24"/>
        </w:rPr>
        <w:t>ным правовым актом представительного о</w:t>
      </w:r>
      <w:r w:rsidR="00E231AE">
        <w:rPr>
          <w:color w:val="000000"/>
          <w:spacing w:val="2"/>
          <w:sz w:val="24"/>
          <w:szCs w:val="24"/>
        </w:rPr>
        <w:t>ргана муниципального района</w:t>
      </w:r>
      <w:r w:rsidRPr="00717581">
        <w:rPr>
          <w:color w:val="000000"/>
          <w:spacing w:val="2"/>
          <w:sz w:val="24"/>
          <w:szCs w:val="24"/>
        </w:rPr>
        <w:t xml:space="preserve">, </w:t>
      </w:r>
      <w:r w:rsidRPr="00717581">
        <w:rPr>
          <w:bCs/>
          <w:color w:val="000000"/>
          <w:spacing w:val="2"/>
          <w:sz w:val="24"/>
          <w:szCs w:val="24"/>
        </w:rPr>
        <w:t xml:space="preserve">но </w:t>
      </w:r>
      <w:r w:rsidRPr="00717581">
        <w:rPr>
          <w:bCs/>
          <w:color w:val="000000"/>
          <w:sz w:val="24"/>
          <w:szCs w:val="24"/>
        </w:rPr>
        <w:t xml:space="preserve">не позднее 15 ноября текущего года  (может быть установлен иной срок, в соответствии с действующим законодательством); </w:t>
      </w:r>
    </w:p>
    <w:p w:rsidR="00B55500" w:rsidRPr="00717581" w:rsidRDefault="00B55500" w:rsidP="00686E78">
      <w:pPr>
        <w:shd w:val="clear" w:color="auto" w:fill="FFFFFF"/>
        <w:ind w:right="-1"/>
        <w:jc w:val="both"/>
        <w:rPr>
          <w:sz w:val="24"/>
          <w:szCs w:val="24"/>
        </w:rPr>
      </w:pPr>
      <w:r w:rsidRPr="00717581">
        <w:rPr>
          <w:color w:val="000000"/>
          <w:spacing w:val="1"/>
          <w:sz w:val="24"/>
          <w:szCs w:val="24"/>
        </w:rPr>
        <w:t>- Порядок рассмотрения проекта решения о бюджете и его утверждения, оп</w:t>
      </w:r>
      <w:r w:rsidRPr="00717581">
        <w:rPr>
          <w:color w:val="000000"/>
          <w:sz w:val="24"/>
          <w:szCs w:val="24"/>
        </w:rPr>
        <w:t>ределенный муниципальным правовым актом представительного органа муници</w:t>
      </w:r>
      <w:r w:rsidR="00E231AE">
        <w:rPr>
          <w:color w:val="000000"/>
          <w:spacing w:val="1"/>
          <w:sz w:val="24"/>
          <w:szCs w:val="24"/>
        </w:rPr>
        <w:t>пального района</w:t>
      </w:r>
      <w:r w:rsidRPr="00717581">
        <w:rPr>
          <w:color w:val="000000"/>
          <w:spacing w:val="1"/>
          <w:sz w:val="24"/>
          <w:szCs w:val="24"/>
        </w:rPr>
        <w:t xml:space="preserve">, должен предусматривать вступление </w:t>
      </w:r>
      <w:r w:rsidRPr="00717581">
        <w:rPr>
          <w:bCs/>
          <w:color w:val="000000"/>
          <w:spacing w:val="1"/>
          <w:sz w:val="24"/>
          <w:szCs w:val="24"/>
        </w:rPr>
        <w:t xml:space="preserve">в силу решения о </w:t>
      </w:r>
      <w:r w:rsidRPr="00717581">
        <w:rPr>
          <w:bCs/>
          <w:color w:val="000000"/>
          <w:sz w:val="24"/>
          <w:szCs w:val="24"/>
        </w:rPr>
        <w:t>бюджете с 1 января</w:t>
      </w:r>
      <w:r w:rsidR="00E231AE">
        <w:rPr>
          <w:bCs/>
          <w:color w:val="000000"/>
          <w:sz w:val="24"/>
          <w:szCs w:val="24"/>
        </w:rPr>
        <w:t xml:space="preserve"> </w:t>
      </w:r>
      <w:r w:rsidRPr="00717581">
        <w:rPr>
          <w:color w:val="000000"/>
          <w:sz w:val="24"/>
          <w:szCs w:val="24"/>
        </w:rPr>
        <w:t>очередного финансового года, а также утверждение указан</w:t>
      </w:r>
      <w:r w:rsidRPr="00717581">
        <w:rPr>
          <w:color w:val="000000"/>
          <w:spacing w:val="5"/>
          <w:sz w:val="24"/>
          <w:szCs w:val="24"/>
        </w:rPr>
        <w:t xml:space="preserve">ным решением показателей и характеристик (приложений) в соответствии со </w:t>
      </w:r>
      <w:r w:rsidRPr="00717581">
        <w:rPr>
          <w:color w:val="000000"/>
          <w:sz w:val="24"/>
          <w:szCs w:val="24"/>
        </w:rPr>
        <w:t>статьей 184.1 БК РФ (ст. 187 БК РФ);</w:t>
      </w:r>
    </w:p>
    <w:p w:rsidR="00B55500" w:rsidRPr="00184DAA" w:rsidRDefault="00B55500" w:rsidP="00686E78">
      <w:pPr>
        <w:shd w:val="clear" w:color="auto" w:fill="FFFFFF"/>
        <w:ind w:right="-1"/>
        <w:jc w:val="both"/>
        <w:rPr>
          <w:color w:val="000000"/>
          <w:spacing w:val="-2"/>
          <w:sz w:val="24"/>
          <w:szCs w:val="24"/>
        </w:rPr>
      </w:pPr>
      <w:r w:rsidRPr="00184DAA">
        <w:rPr>
          <w:color w:val="000000"/>
          <w:sz w:val="24"/>
          <w:szCs w:val="24"/>
        </w:rPr>
        <w:t xml:space="preserve">- статьей 5 БК РФ, установлено, что </w:t>
      </w:r>
      <w:r w:rsidRPr="00184DAA">
        <w:rPr>
          <w:bCs/>
          <w:color w:val="000000"/>
          <w:sz w:val="24"/>
          <w:szCs w:val="24"/>
        </w:rPr>
        <w:t>решение о бюджете подлежит официальному опубликованию не позднее 10 дней</w:t>
      </w:r>
      <w:r w:rsidR="00184DAA" w:rsidRPr="00184DAA">
        <w:rPr>
          <w:bCs/>
          <w:color w:val="000000"/>
          <w:sz w:val="24"/>
          <w:szCs w:val="24"/>
        </w:rPr>
        <w:t xml:space="preserve"> </w:t>
      </w:r>
      <w:r w:rsidRPr="00184DAA">
        <w:rPr>
          <w:color w:val="000000"/>
          <w:sz w:val="24"/>
          <w:szCs w:val="24"/>
        </w:rPr>
        <w:t>после его подписания</w:t>
      </w:r>
      <w:r w:rsidRPr="00184DAA">
        <w:rPr>
          <w:color w:val="000000"/>
          <w:spacing w:val="-2"/>
          <w:sz w:val="24"/>
          <w:szCs w:val="24"/>
        </w:rPr>
        <w:t>;</w:t>
      </w:r>
    </w:p>
    <w:p w:rsidR="00B55500" w:rsidRPr="00717581" w:rsidRDefault="00B55500" w:rsidP="00686E78">
      <w:pPr>
        <w:shd w:val="clear" w:color="auto" w:fill="FFFFFF"/>
        <w:ind w:right="-1"/>
        <w:jc w:val="both"/>
        <w:rPr>
          <w:color w:val="000000"/>
          <w:sz w:val="24"/>
          <w:szCs w:val="24"/>
        </w:rPr>
      </w:pPr>
      <w:r w:rsidRPr="00184DAA">
        <w:rPr>
          <w:color w:val="000000"/>
          <w:sz w:val="24"/>
          <w:szCs w:val="24"/>
        </w:rPr>
        <w:t xml:space="preserve">- из ст. 2 БК РФ  следует, что если законы субъектов РФ, регулирующие бюджетные отношения, противоречат БК РФ, то применяться должен </w:t>
      </w:r>
      <w:r w:rsidRPr="00184DAA">
        <w:rPr>
          <w:color w:val="000000"/>
          <w:spacing w:val="-1"/>
          <w:sz w:val="24"/>
          <w:szCs w:val="24"/>
        </w:rPr>
        <w:t xml:space="preserve">БК РФ. </w:t>
      </w:r>
      <w:r w:rsidRPr="00184DAA">
        <w:rPr>
          <w:color w:val="000000"/>
          <w:spacing w:val="5"/>
          <w:sz w:val="24"/>
          <w:szCs w:val="24"/>
        </w:rPr>
        <w:t xml:space="preserve">Следовательно, при организации бюджетного процесса в муниципальном </w:t>
      </w:r>
      <w:r w:rsidR="00184DAA" w:rsidRPr="00184DAA">
        <w:rPr>
          <w:color w:val="000000"/>
          <w:sz w:val="24"/>
          <w:szCs w:val="24"/>
        </w:rPr>
        <w:t>районе</w:t>
      </w:r>
      <w:r w:rsidRPr="00184DAA">
        <w:rPr>
          <w:color w:val="000000"/>
          <w:sz w:val="24"/>
          <w:szCs w:val="24"/>
        </w:rPr>
        <w:t>, до приведения норм регионального, местного законодательства в соответствие с БК РФ, нужно вып</w:t>
      </w:r>
      <w:r w:rsidR="00EF18D0" w:rsidRPr="00184DAA">
        <w:rPr>
          <w:color w:val="000000"/>
          <w:sz w:val="24"/>
          <w:szCs w:val="24"/>
        </w:rPr>
        <w:t>олнить все требования к решению</w:t>
      </w:r>
      <w:r w:rsidRPr="00184DAA">
        <w:rPr>
          <w:color w:val="000000"/>
          <w:sz w:val="24"/>
          <w:szCs w:val="24"/>
        </w:rPr>
        <w:t xml:space="preserve"> о бю</w:t>
      </w:r>
      <w:r w:rsidR="00184DAA" w:rsidRPr="00184DAA">
        <w:rPr>
          <w:color w:val="000000"/>
          <w:sz w:val="24"/>
          <w:szCs w:val="24"/>
        </w:rPr>
        <w:t>джете муниципального района</w:t>
      </w:r>
      <w:r w:rsidRPr="00184DAA">
        <w:rPr>
          <w:color w:val="000000"/>
          <w:sz w:val="24"/>
          <w:szCs w:val="24"/>
        </w:rPr>
        <w:t xml:space="preserve">, установленные БК РФ, независимо от того, содержатся такие требования в региональном либо местном законодательстве или нет. </w:t>
      </w:r>
      <w:r w:rsidRPr="00184DAA">
        <w:rPr>
          <w:color w:val="000000"/>
          <w:spacing w:val="1"/>
          <w:sz w:val="24"/>
          <w:szCs w:val="24"/>
        </w:rPr>
        <w:t>Если в решениях местных органов о бюджетном процессе содержатся дополни</w:t>
      </w:r>
      <w:r w:rsidRPr="00184DAA">
        <w:rPr>
          <w:color w:val="000000"/>
          <w:spacing w:val="-1"/>
          <w:sz w:val="24"/>
          <w:szCs w:val="24"/>
        </w:rPr>
        <w:t>тельные требования к составу решения о бюджете и представляемых в представитель</w:t>
      </w:r>
      <w:r w:rsidRPr="00184DAA">
        <w:rPr>
          <w:color w:val="000000"/>
          <w:sz w:val="24"/>
          <w:szCs w:val="24"/>
        </w:rPr>
        <w:t>ный орган материалов, эти требования тоже должны быть соблюдены.</w:t>
      </w:r>
    </w:p>
    <w:p w:rsidR="00B55500" w:rsidRPr="00717581" w:rsidRDefault="00B55500" w:rsidP="00184DAA">
      <w:pPr>
        <w:pStyle w:val="Style12"/>
        <w:widowControl/>
        <w:tabs>
          <w:tab w:val="left" w:pos="567"/>
        </w:tabs>
        <w:spacing w:line="240" w:lineRule="auto"/>
        <w:ind w:right="-1" w:firstLine="709"/>
        <w:rPr>
          <w:rStyle w:val="FontStyle21"/>
          <w:color w:val="000000"/>
          <w:sz w:val="24"/>
          <w:szCs w:val="24"/>
        </w:rPr>
      </w:pPr>
      <w:r w:rsidRPr="00717581">
        <w:rPr>
          <w:rStyle w:val="FontStyle21"/>
          <w:sz w:val="24"/>
          <w:szCs w:val="24"/>
        </w:rPr>
        <w:t>2.1.7. Информационной основой осуществления</w:t>
      </w:r>
      <w:r w:rsidR="00184DAA">
        <w:rPr>
          <w:rStyle w:val="FontStyle21"/>
          <w:sz w:val="24"/>
          <w:szCs w:val="24"/>
        </w:rPr>
        <w:t xml:space="preserve"> </w:t>
      </w:r>
      <w:r w:rsidRPr="00717581">
        <w:rPr>
          <w:rStyle w:val="FontStyle21"/>
          <w:color w:val="000000"/>
          <w:sz w:val="24"/>
          <w:szCs w:val="24"/>
        </w:rPr>
        <w:t>экспертизы являются:</w:t>
      </w:r>
    </w:p>
    <w:p w:rsidR="00B55500" w:rsidRPr="00184DAA" w:rsidRDefault="00B55500" w:rsidP="00686E78">
      <w:pPr>
        <w:pStyle w:val="Style12"/>
        <w:widowControl/>
        <w:tabs>
          <w:tab w:val="left" w:pos="567"/>
        </w:tabs>
        <w:spacing w:line="240" w:lineRule="auto"/>
        <w:ind w:right="-1" w:firstLine="0"/>
        <w:rPr>
          <w:rStyle w:val="FontStyle21"/>
          <w:color w:val="000000"/>
          <w:sz w:val="24"/>
          <w:szCs w:val="24"/>
        </w:rPr>
      </w:pPr>
      <w:r w:rsidRPr="00184DAA">
        <w:rPr>
          <w:rStyle w:val="FontStyle21"/>
          <w:color w:val="000000"/>
          <w:sz w:val="24"/>
          <w:szCs w:val="24"/>
        </w:rPr>
        <w:t>- Бюджетное послание Президента Российской Федерации;</w:t>
      </w:r>
    </w:p>
    <w:p w:rsidR="00B55500" w:rsidRPr="00184DAA" w:rsidRDefault="00B55500" w:rsidP="00686E78">
      <w:pPr>
        <w:pStyle w:val="Style12"/>
        <w:widowControl/>
        <w:tabs>
          <w:tab w:val="left" w:pos="567"/>
        </w:tabs>
        <w:spacing w:line="240" w:lineRule="auto"/>
        <w:ind w:right="-1" w:firstLine="0"/>
        <w:rPr>
          <w:rStyle w:val="FontStyle21"/>
          <w:color w:val="000000"/>
          <w:sz w:val="24"/>
          <w:szCs w:val="24"/>
        </w:rPr>
      </w:pPr>
      <w:r w:rsidRPr="00184DAA">
        <w:rPr>
          <w:rStyle w:val="FontStyle21"/>
          <w:color w:val="000000"/>
          <w:sz w:val="24"/>
          <w:szCs w:val="24"/>
        </w:rPr>
        <w:t xml:space="preserve"> - основные направления бюджетной и налоговой политики муниципального района на очередной финансовый год и плановый период;</w:t>
      </w:r>
    </w:p>
    <w:p w:rsidR="00B55500" w:rsidRPr="00184DAA" w:rsidRDefault="00B55500" w:rsidP="00686E78">
      <w:pPr>
        <w:shd w:val="clear" w:color="auto" w:fill="FFFFFF"/>
        <w:ind w:right="-1"/>
        <w:jc w:val="both"/>
        <w:rPr>
          <w:color w:val="000000"/>
          <w:sz w:val="24"/>
          <w:szCs w:val="24"/>
        </w:rPr>
      </w:pPr>
      <w:r w:rsidRPr="00184DAA">
        <w:rPr>
          <w:color w:val="000000"/>
          <w:sz w:val="24"/>
          <w:szCs w:val="24"/>
        </w:rPr>
        <w:t>- предварительные итоги социально-экономического развития за истекший период текущего финансового года и ожидаемые итоги социально-экономического развития за текущий финансовый год;</w:t>
      </w:r>
    </w:p>
    <w:p w:rsidR="00B55500" w:rsidRPr="00184DAA" w:rsidRDefault="00B55500" w:rsidP="00686E78">
      <w:pPr>
        <w:pStyle w:val="Style12"/>
        <w:widowControl/>
        <w:tabs>
          <w:tab w:val="left" w:pos="567"/>
        </w:tabs>
        <w:spacing w:line="240" w:lineRule="auto"/>
        <w:ind w:right="-1" w:firstLine="0"/>
        <w:rPr>
          <w:rStyle w:val="FontStyle21"/>
          <w:color w:val="000000"/>
          <w:sz w:val="24"/>
          <w:szCs w:val="24"/>
        </w:rPr>
      </w:pPr>
      <w:r w:rsidRPr="00184DAA">
        <w:rPr>
          <w:rStyle w:val="FontStyle21"/>
          <w:color w:val="000000"/>
          <w:sz w:val="24"/>
          <w:szCs w:val="24"/>
        </w:rPr>
        <w:t>-  прогноз социально-экономического раз</w:t>
      </w:r>
      <w:r w:rsidR="00184DAA" w:rsidRPr="00184DAA">
        <w:rPr>
          <w:rStyle w:val="FontStyle21"/>
          <w:color w:val="000000"/>
          <w:sz w:val="24"/>
          <w:szCs w:val="24"/>
        </w:rPr>
        <w:t>вития муниципального района</w:t>
      </w:r>
      <w:r w:rsidRPr="00184DAA">
        <w:rPr>
          <w:rStyle w:val="FontStyle21"/>
          <w:color w:val="000000"/>
          <w:sz w:val="24"/>
          <w:szCs w:val="24"/>
        </w:rPr>
        <w:t xml:space="preserve"> на очередной финансовый год и плановый период;</w:t>
      </w:r>
    </w:p>
    <w:p w:rsidR="00B55500" w:rsidRPr="00184DAA" w:rsidRDefault="00B55500" w:rsidP="00686E78">
      <w:pPr>
        <w:pStyle w:val="Style12"/>
        <w:widowControl/>
        <w:tabs>
          <w:tab w:val="left" w:pos="567"/>
        </w:tabs>
        <w:spacing w:line="240" w:lineRule="auto"/>
        <w:ind w:right="-1" w:firstLine="0"/>
        <w:rPr>
          <w:rStyle w:val="FontStyle21"/>
          <w:color w:val="000000"/>
          <w:sz w:val="24"/>
          <w:szCs w:val="24"/>
        </w:rPr>
      </w:pPr>
      <w:r w:rsidRPr="00184DAA">
        <w:rPr>
          <w:rStyle w:val="FontStyle21"/>
          <w:color w:val="000000"/>
          <w:sz w:val="24"/>
          <w:szCs w:val="24"/>
        </w:rPr>
        <w:t>- муниципальные программы;</w:t>
      </w:r>
    </w:p>
    <w:p w:rsidR="00B55500" w:rsidRPr="00184DAA" w:rsidRDefault="00B55500" w:rsidP="00686E78">
      <w:pPr>
        <w:pStyle w:val="Style12"/>
        <w:widowControl/>
        <w:tabs>
          <w:tab w:val="left" w:pos="567"/>
        </w:tabs>
        <w:spacing w:line="240" w:lineRule="auto"/>
        <w:ind w:right="-1" w:firstLine="0"/>
        <w:rPr>
          <w:rStyle w:val="FontStyle21"/>
          <w:color w:val="000000"/>
          <w:sz w:val="24"/>
          <w:szCs w:val="24"/>
        </w:rPr>
      </w:pPr>
      <w:r w:rsidRPr="00184DAA">
        <w:rPr>
          <w:rStyle w:val="FontStyle21"/>
          <w:color w:val="000000"/>
          <w:sz w:val="24"/>
          <w:szCs w:val="24"/>
        </w:rPr>
        <w:t>- статистические данные за предыдущие годы и за истекший период текущего года;</w:t>
      </w:r>
    </w:p>
    <w:p w:rsidR="00B55500" w:rsidRPr="00184DAA" w:rsidRDefault="00EF18D0" w:rsidP="00686E78">
      <w:pPr>
        <w:pStyle w:val="Style12"/>
        <w:widowControl/>
        <w:tabs>
          <w:tab w:val="left" w:pos="567"/>
        </w:tabs>
        <w:spacing w:line="240" w:lineRule="auto"/>
        <w:ind w:right="-1" w:firstLine="0"/>
        <w:rPr>
          <w:rStyle w:val="FontStyle21"/>
          <w:color w:val="000000"/>
          <w:sz w:val="24"/>
          <w:szCs w:val="24"/>
        </w:rPr>
      </w:pPr>
      <w:r w:rsidRPr="00184DAA">
        <w:rPr>
          <w:rStyle w:val="FontStyle21"/>
          <w:color w:val="000000"/>
          <w:sz w:val="24"/>
          <w:szCs w:val="24"/>
        </w:rPr>
        <w:t>- показатели</w:t>
      </w:r>
      <w:r w:rsidR="00184DAA" w:rsidRPr="00184DAA">
        <w:rPr>
          <w:rStyle w:val="FontStyle21"/>
          <w:color w:val="000000"/>
          <w:sz w:val="24"/>
          <w:szCs w:val="24"/>
        </w:rPr>
        <w:t xml:space="preserve"> </w:t>
      </w:r>
      <w:r w:rsidRPr="00184DAA">
        <w:rPr>
          <w:rStyle w:val="FontStyle21"/>
          <w:color w:val="000000"/>
          <w:sz w:val="24"/>
          <w:szCs w:val="24"/>
        </w:rPr>
        <w:t xml:space="preserve">бюджета, утвержденные решением </w:t>
      </w:r>
      <w:r w:rsidR="00B55500" w:rsidRPr="00184DAA">
        <w:rPr>
          <w:rStyle w:val="FontStyle21"/>
          <w:color w:val="000000"/>
          <w:sz w:val="24"/>
          <w:szCs w:val="24"/>
        </w:rPr>
        <w:t>представительного о</w:t>
      </w:r>
      <w:r w:rsidR="00184DAA" w:rsidRPr="00184DAA">
        <w:rPr>
          <w:rStyle w:val="FontStyle21"/>
          <w:color w:val="000000"/>
          <w:sz w:val="24"/>
          <w:szCs w:val="24"/>
        </w:rPr>
        <w:t>ргана муниципального района</w:t>
      </w:r>
      <w:r w:rsidR="00B55500" w:rsidRPr="00184DAA">
        <w:rPr>
          <w:rStyle w:val="FontStyle21"/>
          <w:color w:val="000000"/>
          <w:sz w:val="24"/>
          <w:szCs w:val="24"/>
        </w:rPr>
        <w:t xml:space="preserve"> на текущий финансовый год и на плановый период, а также показатели ожидаемого исполнения  бю</w:t>
      </w:r>
      <w:r w:rsidR="00184DAA" w:rsidRPr="00184DAA">
        <w:rPr>
          <w:rStyle w:val="FontStyle21"/>
          <w:color w:val="000000"/>
          <w:sz w:val="24"/>
          <w:szCs w:val="24"/>
        </w:rPr>
        <w:t>джета муниципального района</w:t>
      </w:r>
      <w:r w:rsidR="00B55500" w:rsidRPr="00184DAA">
        <w:rPr>
          <w:rStyle w:val="FontStyle21"/>
          <w:color w:val="000000"/>
          <w:sz w:val="24"/>
          <w:szCs w:val="24"/>
        </w:rPr>
        <w:t xml:space="preserve"> в текущем финансовом году;</w:t>
      </w:r>
    </w:p>
    <w:p w:rsidR="00B55500" w:rsidRPr="00184DAA" w:rsidRDefault="00B55500" w:rsidP="00686E78">
      <w:pPr>
        <w:pStyle w:val="Style12"/>
        <w:widowControl/>
        <w:tabs>
          <w:tab w:val="left" w:pos="567"/>
        </w:tabs>
        <w:spacing w:line="240" w:lineRule="auto"/>
        <w:ind w:right="-1" w:firstLine="0"/>
        <w:rPr>
          <w:rStyle w:val="FontStyle21"/>
          <w:color w:val="000000"/>
          <w:sz w:val="24"/>
          <w:szCs w:val="24"/>
        </w:rPr>
      </w:pPr>
      <w:r w:rsidRPr="00184DAA">
        <w:rPr>
          <w:rStyle w:val="FontStyle21"/>
          <w:color w:val="000000"/>
          <w:sz w:val="24"/>
          <w:szCs w:val="24"/>
        </w:rPr>
        <w:t>- данные главных администраторов до</w:t>
      </w:r>
      <w:r w:rsidR="00184DAA" w:rsidRPr="00184DAA">
        <w:rPr>
          <w:rStyle w:val="FontStyle21"/>
          <w:color w:val="000000"/>
          <w:sz w:val="24"/>
          <w:szCs w:val="24"/>
        </w:rPr>
        <w:t>ходов муниципального района</w:t>
      </w:r>
      <w:r w:rsidRPr="00184DAA">
        <w:rPr>
          <w:rStyle w:val="FontStyle21"/>
          <w:color w:val="000000"/>
          <w:sz w:val="24"/>
          <w:szCs w:val="24"/>
        </w:rPr>
        <w:t xml:space="preserve"> бюджета о доходной базе и поступлениях доходов за отчетный год и за истекший период текущего года, а также о планируемых показателях на очередной финансовый год и плановый период;</w:t>
      </w:r>
    </w:p>
    <w:p w:rsidR="00B55500" w:rsidRPr="00184DAA" w:rsidRDefault="00B55500" w:rsidP="00686E78">
      <w:pPr>
        <w:pStyle w:val="Style12"/>
        <w:widowControl/>
        <w:tabs>
          <w:tab w:val="left" w:pos="567"/>
        </w:tabs>
        <w:spacing w:line="240" w:lineRule="auto"/>
        <w:ind w:right="-1" w:firstLine="0"/>
        <w:rPr>
          <w:rStyle w:val="FontStyle21"/>
          <w:color w:val="000000"/>
          <w:sz w:val="24"/>
          <w:szCs w:val="24"/>
        </w:rPr>
      </w:pPr>
      <w:r w:rsidRPr="00184DAA">
        <w:rPr>
          <w:rStyle w:val="FontStyle21"/>
          <w:color w:val="000000"/>
          <w:sz w:val="24"/>
          <w:szCs w:val="24"/>
        </w:rPr>
        <w:t>- ин</w:t>
      </w:r>
      <w:r w:rsidR="00CD17D1" w:rsidRPr="00184DAA">
        <w:rPr>
          <w:rStyle w:val="FontStyle21"/>
          <w:color w:val="000000"/>
          <w:sz w:val="24"/>
          <w:szCs w:val="24"/>
        </w:rPr>
        <w:t>формация о планируемых расходах</w:t>
      </w:r>
      <w:r w:rsidRPr="00184DAA">
        <w:rPr>
          <w:rStyle w:val="FontStyle21"/>
          <w:color w:val="000000"/>
          <w:sz w:val="24"/>
          <w:szCs w:val="24"/>
        </w:rPr>
        <w:t xml:space="preserve"> бю</w:t>
      </w:r>
      <w:r w:rsidR="00184DAA" w:rsidRPr="00184DAA">
        <w:rPr>
          <w:rStyle w:val="FontStyle21"/>
          <w:color w:val="000000"/>
          <w:sz w:val="24"/>
          <w:szCs w:val="24"/>
        </w:rPr>
        <w:t>джета муниципального района</w:t>
      </w:r>
      <w:r w:rsidRPr="00184DAA">
        <w:rPr>
          <w:rStyle w:val="FontStyle21"/>
          <w:color w:val="000000"/>
          <w:sz w:val="24"/>
          <w:szCs w:val="24"/>
        </w:rPr>
        <w:t xml:space="preserve"> на обслуживание и погашение муниципального долга, о планируемых объемах и формах муниципальных заимствований в очередном финансовом году и плановом периоде;</w:t>
      </w:r>
    </w:p>
    <w:p w:rsidR="00B55500" w:rsidRPr="00717581" w:rsidRDefault="00B55500" w:rsidP="00686E78">
      <w:pPr>
        <w:pStyle w:val="Style12"/>
        <w:widowControl/>
        <w:tabs>
          <w:tab w:val="left" w:pos="567"/>
        </w:tabs>
        <w:spacing w:line="240" w:lineRule="auto"/>
        <w:ind w:right="-1" w:firstLine="0"/>
        <w:rPr>
          <w:rStyle w:val="FontStyle21"/>
          <w:color w:val="000000"/>
          <w:sz w:val="24"/>
          <w:szCs w:val="24"/>
        </w:rPr>
      </w:pPr>
      <w:r w:rsidRPr="00184DAA">
        <w:rPr>
          <w:rStyle w:val="FontStyle21"/>
          <w:color w:val="000000"/>
          <w:sz w:val="24"/>
          <w:szCs w:val="24"/>
        </w:rPr>
        <w:t>- реестры расходных обязательств муници</w:t>
      </w:r>
      <w:r w:rsidR="00184DAA" w:rsidRPr="00184DAA">
        <w:rPr>
          <w:rStyle w:val="FontStyle21"/>
          <w:color w:val="000000"/>
          <w:sz w:val="24"/>
          <w:szCs w:val="24"/>
        </w:rPr>
        <w:t>пального района</w:t>
      </w:r>
      <w:r w:rsidRPr="00184DAA">
        <w:rPr>
          <w:rStyle w:val="FontStyle21"/>
          <w:color w:val="000000"/>
          <w:sz w:val="24"/>
          <w:szCs w:val="24"/>
        </w:rPr>
        <w:t>;</w:t>
      </w:r>
    </w:p>
    <w:p w:rsidR="00B55500" w:rsidRPr="00184DAA" w:rsidRDefault="00B55500" w:rsidP="00686E78">
      <w:pPr>
        <w:pStyle w:val="Style12"/>
        <w:widowControl/>
        <w:tabs>
          <w:tab w:val="left" w:pos="567"/>
        </w:tabs>
        <w:spacing w:line="240" w:lineRule="auto"/>
        <w:ind w:right="-284" w:firstLine="0"/>
        <w:rPr>
          <w:rStyle w:val="FontStyle21"/>
          <w:color w:val="000000"/>
          <w:sz w:val="24"/>
          <w:szCs w:val="24"/>
        </w:rPr>
      </w:pPr>
      <w:r w:rsidRPr="00184DAA">
        <w:rPr>
          <w:rStyle w:val="FontStyle21"/>
          <w:color w:val="000000"/>
          <w:sz w:val="24"/>
          <w:szCs w:val="24"/>
        </w:rPr>
        <w:t>- отчетность, документы и информация по вопросам формирования бю</w:t>
      </w:r>
      <w:r w:rsidR="00184DAA" w:rsidRPr="00184DAA">
        <w:rPr>
          <w:rStyle w:val="FontStyle21"/>
          <w:color w:val="000000"/>
          <w:sz w:val="24"/>
          <w:szCs w:val="24"/>
        </w:rPr>
        <w:t>джета муниципального района</w:t>
      </w:r>
      <w:r w:rsidRPr="00184DAA">
        <w:rPr>
          <w:rStyle w:val="FontStyle21"/>
          <w:color w:val="000000"/>
          <w:sz w:val="24"/>
          <w:szCs w:val="24"/>
        </w:rPr>
        <w:t>, предоставляемая в ходе проведения экспертизы;</w:t>
      </w:r>
    </w:p>
    <w:p w:rsidR="00B55500" w:rsidRPr="00717581" w:rsidRDefault="00B55500" w:rsidP="00686E78">
      <w:pPr>
        <w:pStyle w:val="Style12"/>
        <w:widowControl/>
        <w:tabs>
          <w:tab w:val="left" w:pos="567"/>
        </w:tabs>
        <w:spacing w:line="240" w:lineRule="auto"/>
        <w:ind w:right="-284" w:firstLine="0"/>
        <w:rPr>
          <w:rStyle w:val="FontStyle21"/>
          <w:color w:val="000000"/>
          <w:sz w:val="24"/>
          <w:szCs w:val="24"/>
        </w:rPr>
      </w:pPr>
      <w:r w:rsidRPr="00184DAA">
        <w:rPr>
          <w:rStyle w:val="FontStyle21"/>
          <w:color w:val="000000"/>
          <w:sz w:val="24"/>
          <w:szCs w:val="24"/>
        </w:rPr>
        <w:t>- проект решения о бю</w:t>
      </w:r>
      <w:r w:rsidR="00184DAA" w:rsidRPr="00184DAA">
        <w:rPr>
          <w:rStyle w:val="FontStyle21"/>
          <w:color w:val="000000"/>
          <w:sz w:val="24"/>
          <w:szCs w:val="24"/>
        </w:rPr>
        <w:t>джете муниципального района</w:t>
      </w:r>
      <w:r w:rsidRPr="00184DAA">
        <w:rPr>
          <w:rStyle w:val="FontStyle21"/>
          <w:color w:val="000000"/>
          <w:sz w:val="24"/>
          <w:szCs w:val="24"/>
        </w:rPr>
        <w:t>;</w:t>
      </w:r>
    </w:p>
    <w:p w:rsidR="00B55500" w:rsidRPr="009419C3" w:rsidRDefault="00B55500" w:rsidP="009419C3">
      <w:pPr>
        <w:shd w:val="clear" w:color="auto" w:fill="FFFFFF"/>
        <w:ind w:left="1276" w:right="-1276"/>
        <w:jc w:val="both"/>
        <w:rPr>
          <w:color w:val="000000"/>
          <w:sz w:val="24"/>
          <w:szCs w:val="24"/>
        </w:rPr>
      </w:pPr>
      <w:r w:rsidRPr="009419C3">
        <w:rPr>
          <w:color w:val="000000"/>
          <w:sz w:val="24"/>
          <w:szCs w:val="24"/>
        </w:rPr>
        <w:lastRenderedPageBreak/>
        <w:t>- методики (проекты методик) и расчеты распределения межбюджетных трансфертов;</w:t>
      </w:r>
    </w:p>
    <w:p w:rsidR="00B55500" w:rsidRPr="009419C3" w:rsidRDefault="00B55500" w:rsidP="009419C3">
      <w:pPr>
        <w:pStyle w:val="Style12"/>
        <w:widowControl/>
        <w:tabs>
          <w:tab w:val="left" w:pos="567"/>
        </w:tabs>
        <w:spacing w:line="240" w:lineRule="auto"/>
        <w:ind w:left="1276" w:right="-1276" w:firstLine="0"/>
        <w:rPr>
          <w:rStyle w:val="FontStyle21"/>
          <w:color w:val="000000"/>
          <w:sz w:val="24"/>
          <w:szCs w:val="24"/>
        </w:rPr>
      </w:pPr>
      <w:r w:rsidRPr="009419C3">
        <w:rPr>
          <w:rStyle w:val="FontStyle21"/>
          <w:color w:val="000000"/>
          <w:sz w:val="24"/>
          <w:szCs w:val="24"/>
        </w:rPr>
        <w:t xml:space="preserve">- заключения </w:t>
      </w:r>
      <w:r w:rsidR="009419C3" w:rsidRPr="009419C3">
        <w:rPr>
          <w:rStyle w:val="FontStyle21"/>
          <w:color w:val="000000"/>
          <w:sz w:val="24"/>
          <w:szCs w:val="24"/>
        </w:rPr>
        <w:t>К</w:t>
      </w:r>
      <w:r w:rsidRPr="009419C3">
        <w:rPr>
          <w:rStyle w:val="FontStyle21"/>
          <w:color w:val="000000"/>
          <w:sz w:val="24"/>
          <w:szCs w:val="24"/>
        </w:rPr>
        <w:t xml:space="preserve">онтрольно-счетного </w:t>
      </w:r>
      <w:r w:rsidR="00CD17D1" w:rsidRPr="009419C3">
        <w:rPr>
          <w:rStyle w:val="FontStyle21"/>
          <w:color w:val="000000"/>
          <w:sz w:val="24"/>
          <w:szCs w:val="24"/>
        </w:rPr>
        <w:t>органа</w:t>
      </w:r>
      <w:r w:rsidRPr="009419C3">
        <w:rPr>
          <w:rStyle w:val="FontStyle21"/>
          <w:color w:val="000000"/>
          <w:sz w:val="24"/>
          <w:szCs w:val="24"/>
        </w:rPr>
        <w:t xml:space="preserve"> н</w:t>
      </w:r>
      <w:r w:rsidR="00EF18D0" w:rsidRPr="009419C3">
        <w:rPr>
          <w:rStyle w:val="FontStyle21"/>
          <w:color w:val="000000"/>
          <w:sz w:val="24"/>
          <w:szCs w:val="24"/>
        </w:rPr>
        <w:t>а проекты решений об исполнении</w:t>
      </w:r>
      <w:r w:rsidRPr="009419C3">
        <w:rPr>
          <w:rStyle w:val="FontStyle21"/>
          <w:color w:val="000000"/>
          <w:sz w:val="24"/>
          <w:szCs w:val="24"/>
        </w:rPr>
        <w:t xml:space="preserve"> бю</w:t>
      </w:r>
      <w:r w:rsidR="009419C3" w:rsidRPr="009419C3">
        <w:rPr>
          <w:rStyle w:val="FontStyle21"/>
          <w:color w:val="000000"/>
          <w:sz w:val="24"/>
          <w:szCs w:val="24"/>
        </w:rPr>
        <w:t>джета муниципального района</w:t>
      </w:r>
      <w:r w:rsidRPr="009419C3">
        <w:rPr>
          <w:rStyle w:val="FontStyle21"/>
          <w:color w:val="000000"/>
          <w:sz w:val="24"/>
          <w:szCs w:val="24"/>
        </w:rPr>
        <w:t xml:space="preserve"> за отчетные годы и результаты проведенных контрольных и экспертно-аналитических мероприятий в текущем финансовом году:</w:t>
      </w:r>
    </w:p>
    <w:p w:rsidR="00B55500" w:rsidRPr="009419C3" w:rsidRDefault="00B55500" w:rsidP="009419C3">
      <w:pPr>
        <w:pStyle w:val="Style12"/>
        <w:widowControl/>
        <w:tabs>
          <w:tab w:val="left" w:pos="567"/>
        </w:tabs>
        <w:spacing w:line="240" w:lineRule="auto"/>
        <w:ind w:left="1276" w:right="-1276" w:firstLine="0"/>
        <w:rPr>
          <w:rStyle w:val="FontStyle21"/>
          <w:color w:val="000000"/>
          <w:sz w:val="24"/>
          <w:szCs w:val="24"/>
        </w:rPr>
      </w:pPr>
      <w:bookmarkStart w:id="1" w:name="_Toc386098930"/>
      <w:r w:rsidRPr="009419C3">
        <w:rPr>
          <w:rStyle w:val="FontStyle21"/>
          <w:color w:val="000000"/>
          <w:sz w:val="24"/>
          <w:szCs w:val="24"/>
        </w:rPr>
        <w:t>- иные нормативные правовые документы и информация.</w:t>
      </w:r>
    </w:p>
    <w:p w:rsidR="00CD17D1" w:rsidRPr="00184DAA" w:rsidRDefault="00CD17D1" w:rsidP="009419C3">
      <w:pPr>
        <w:ind w:left="1276" w:right="-1276"/>
        <w:rPr>
          <w:highlight w:val="yellow"/>
        </w:rPr>
      </w:pPr>
    </w:p>
    <w:p w:rsidR="00B55500" w:rsidRPr="00100445" w:rsidRDefault="00B55500" w:rsidP="009419C3">
      <w:pPr>
        <w:pStyle w:val="2"/>
        <w:spacing w:before="0" w:after="0"/>
        <w:ind w:left="1276" w:right="-1276" w:firstLine="709"/>
        <w:rPr>
          <w:rStyle w:val="FontStyle21"/>
          <w:color w:val="000000"/>
          <w:sz w:val="24"/>
          <w:szCs w:val="24"/>
        </w:rPr>
      </w:pPr>
      <w:r w:rsidRPr="00100445">
        <w:rPr>
          <w:rStyle w:val="FontStyle21"/>
          <w:color w:val="000000"/>
          <w:sz w:val="24"/>
          <w:szCs w:val="24"/>
        </w:rPr>
        <w:t>2.2.  Методические основы проведения экспертизы</w:t>
      </w:r>
      <w:bookmarkEnd w:id="1"/>
      <w:r w:rsidRPr="00100445">
        <w:rPr>
          <w:rStyle w:val="FontStyle21"/>
          <w:color w:val="000000"/>
          <w:sz w:val="24"/>
          <w:szCs w:val="24"/>
        </w:rPr>
        <w:t>.</w:t>
      </w:r>
    </w:p>
    <w:p w:rsidR="00B55500" w:rsidRPr="00100445" w:rsidRDefault="00B55500" w:rsidP="009419C3">
      <w:pPr>
        <w:pStyle w:val="Style11"/>
        <w:widowControl/>
        <w:tabs>
          <w:tab w:val="left" w:pos="567"/>
        </w:tabs>
        <w:spacing w:line="240" w:lineRule="auto"/>
        <w:ind w:left="1276" w:right="-1276" w:firstLine="709"/>
        <w:rPr>
          <w:rStyle w:val="FontStyle21"/>
          <w:color w:val="000000"/>
          <w:sz w:val="24"/>
          <w:szCs w:val="24"/>
        </w:rPr>
      </w:pPr>
      <w:r w:rsidRPr="00100445">
        <w:rPr>
          <w:rStyle w:val="FontStyle21"/>
          <w:color w:val="000000"/>
          <w:sz w:val="24"/>
          <w:szCs w:val="24"/>
        </w:rPr>
        <w:t>2.2.1.</w:t>
      </w:r>
      <w:r w:rsidRPr="00100445">
        <w:rPr>
          <w:rStyle w:val="FontStyle21"/>
          <w:color w:val="000000"/>
          <w:sz w:val="24"/>
          <w:szCs w:val="24"/>
        </w:rPr>
        <w:tab/>
        <w:t>Методической основой осуществления экспертизы проекта решения о бю</w:t>
      </w:r>
      <w:r w:rsidR="009419C3" w:rsidRPr="00100445">
        <w:rPr>
          <w:rStyle w:val="FontStyle21"/>
          <w:color w:val="000000"/>
          <w:sz w:val="24"/>
          <w:szCs w:val="24"/>
        </w:rPr>
        <w:t>джете муниципального района</w:t>
      </w:r>
      <w:r w:rsidRPr="00100445">
        <w:rPr>
          <w:rStyle w:val="FontStyle21"/>
          <w:color w:val="000000"/>
          <w:sz w:val="24"/>
          <w:szCs w:val="24"/>
        </w:rPr>
        <w:t xml:space="preserve"> являются:</w:t>
      </w:r>
    </w:p>
    <w:p w:rsidR="00B55500" w:rsidRPr="00100445" w:rsidRDefault="00B55500" w:rsidP="009419C3">
      <w:pPr>
        <w:pStyle w:val="Style12"/>
        <w:widowControl/>
        <w:tabs>
          <w:tab w:val="left" w:pos="567"/>
        </w:tabs>
        <w:spacing w:line="240" w:lineRule="auto"/>
        <w:ind w:left="1276" w:right="-1276" w:firstLine="0"/>
        <w:rPr>
          <w:rStyle w:val="FontStyle21"/>
          <w:color w:val="000000"/>
          <w:sz w:val="24"/>
          <w:szCs w:val="24"/>
        </w:rPr>
      </w:pPr>
      <w:r w:rsidRPr="00100445">
        <w:rPr>
          <w:rStyle w:val="FontStyle21"/>
          <w:color w:val="000000"/>
          <w:sz w:val="24"/>
          <w:szCs w:val="24"/>
        </w:rPr>
        <w:t>- сравнитель</w:t>
      </w:r>
      <w:r w:rsidR="008C7713" w:rsidRPr="00100445">
        <w:rPr>
          <w:rStyle w:val="FontStyle21"/>
          <w:color w:val="000000"/>
          <w:sz w:val="24"/>
          <w:szCs w:val="24"/>
        </w:rPr>
        <w:t>ный анализ соответствия проекта</w:t>
      </w:r>
      <w:r w:rsidRPr="00100445">
        <w:rPr>
          <w:rStyle w:val="FontStyle21"/>
          <w:color w:val="000000"/>
          <w:sz w:val="24"/>
          <w:szCs w:val="24"/>
        </w:rPr>
        <w:t xml:space="preserve"> бю</w:t>
      </w:r>
      <w:r w:rsidR="00100445" w:rsidRPr="00100445">
        <w:rPr>
          <w:rStyle w:val="FontStyle21"/>
          <w:color w:val="000000"/>
          <w:sz w:val="24"/>
          <w:szCs w:val="24"/>
        </w:rPr>
        <w:t>джета муниципального района</w:t>
      </w:r>
      <w:r w:rsidRPr="00100445">
        <w:rPr>
          <w:rStyle w:val="FontStyle21"/>
          <w:color w:val="000000"/>
          <w:sz w:val="24"/>
          <w:szCs w:val="24"/>
        </w:rPr>
        <w:t>, материалов и документов, представляемых одновр</w:t>
      </w:r>
      <w:r w:rsidR="008C7713" w:rsidRPr="00100445">
        <w:rPr>
          <w:rStyle w:val="FontStyle21"/>
          <w:color w:val="000000"/>
          <w:sz w:val="24"/>
          <w:szCs w:val="24"/>
        </w:rPr>
        <w:t>еменно с ним в</w:t>
      </w:r>
      <w:r w:rsidRPr="00100445">
        <w:rPr>
          <w:rStyle w:val="FontStyle21"/>
          <w:color w:val="000000"/>
          <w:sz w:val="24"/>
          <w:szCs w:val="24"/>
        </w:rPr>
        <w:t xml:space="preserve"> представительный орган, действующему законодательству и нормативным правовым </w:t>
      </w:r>
      <w:r w:rsidR="00100445" w:rsidRPr="00100445">
        <w:rPr>
          <w:rStyle w:val="FontStyle21"/>
          <w:color w:val="000000"/>
          <w:sz w:val="24"/>
          <w:szCs w:val="24"/>
        </w:rPr>
        <w:t>актам муниципального района</w:t>
      </w:r>
      <w:r w:rsidRPr="00100445">
        <w:rPr>
          <w:rStyle w:val="FontStyle21"/>
          <w:color w:val="000000"/>
          <w:sz w:val="24"/>
          <w:szCs w:val="24"/>
        </w:rPr>
        <w:t>;</w:t>
      </w:r>
    </w:p>
    <w:p w:rsidR="00B55500" w:rsidRPr="00100445" w:rsidRDefault="00B55500" w:rsidP="009419C3">
      <w:pPr>
        <w:pStyle w:val="Style12"/>
        <w:widowControl/>
        <w:tabs>
          <w:tab w:val="left" w:pos="567"/>
        </w:tabs>
        <w:spacing w:line="240" w:lineRule="auto"/>
        <w:ind w:left="1276" w:right="-1276" w:firstLine="0"/>
        <w:rPr>
          <w:rStyle w:val="FontStyle21"/>
          <w:color w:val="000000"/>
          <w:sz w:val="24"/>
          <w:szCs w:val="24"/>
        </w:rPr>
      </w:pPr>
      <w:r w:rsidRPr="00100445">
        <w:rPr>
          <w:rStyle w:val="FontStyle21"/>
          <w:color w:val="000000"/>
          <w:sz w:val="24"/>
          <w:szCs w:val="24"/>
        </w:rPr>
        <w:t>- сравнитель</w:t>
      </w:r>
      <w:r w:rsidR="00EF18D0" w:rsidRPr="00100445">
        <w:rPr>
          <w:rStyle w:val="FontStyle21"/>
          <w:color w:val="000000"/>
          <w:sz w:val="24"/>
          <w:szCs w:val="24"/>
        </w:rPr>
        <w:t>ный анализ соответствия проекта</w:t>
      </w:r>
      <w:r w:rsidRPr="00100445">
        <w:rPr>
          <w:rStyle w:val="FontStyle21"/>
          <w:color w:val="000000"/>
          <w:sz w:val="24"/>
          <w:szCs w:val="24"/>
        </w:rPr>
        <w:t xml:space="preserve"> бю</w:t>
      </w:r>
      <w:r w:rsidR="00100445" w:rsidRPr="00100445">
        <w:rPr>
          <w:rStyle w:val="FontStyle21"/>
          <w:color w:val="000000"/>
          <w:sz w:val="24"/>
          <w:szCs w:val="24"/>
        </w:rPr>
        <w:t>джета муниципального района</w:t>
      </w:r>
      <w:r w:rsidRPr="00100445">
        <w:rPr>
          <w:rStyle w:val="FontStyle21"/>
          <w:color w:val="000000"/>
          <w:sz w:val="24"/>
          <w:szCs w:val="24"/>
        </w:rPr>
        <w:t xml:space="preserve"> положениям Бюджетного послания Президента Российской Федерации, Указам Президента Российской Федерации, основным направлениям налоговой и бюджетной политики, основным приоритетам прогноза социально-экономического раз</w:t>
      </w:r>
      <w:r w:rsidR="00100445" w:rsidRPr="00100445">
        <w:rPr>
          <w:rStyle w:val="FontStyle21"/>
          <w:color w:val="000000"/>
          <w:sz w:val="24"/>
          <w:szCs w:val="24"/>
        </w:rPr>
        <w:t>вития муниципального района</w:t>
      </w:r>
      <w:r w:rsidRPr="00100445">
        <w:rPr>
          <w:rStyle w:val="FontStyle21"/>
          <w:color w:val="000000"/>
          <w:sz w:val="24"/>
          <w:szCs w:val="24"/>
        </w:rPr>
        <w:t>;</w:t>
      </w:r>
    </w:p>
    <w:p w:rsidR="00B55500" w:rsidRPr="00100445" w:rsidRDefault="00B55500" w:rsidP="009419C3">
      <w:pPr>
        <w:pStyle w:val="Style12"/>
        <w:widowControl/>
        <w:tabs>
          <w:tab w:val="left" w:pos="567"/>
        </w:tabs>
        <w:spacing w:line="240" w:lineRule="auto"/>
        <w:ind w:left="1276" w:right="-1276" w:firstLine="0"/>
        <w:rPr>
          <w:rStyle w:val="FontStyle21"/>
          <w:color w:val="000000"/>
          <w:sz w:val="24"/>
          <w:szCs w:val="24"/>
        </w:rPr>
      </w:pPr>
      <w:r w:rsidRPr="00100445">
        <w:rPr>
          <w:rStyle w:val="FontStyle21"/>
          <w:color w:val="000000"/>
          <w:sz w:val="24"/>
          <w:szCs w:val="24"/>
        </w:rPr>
        <w:t>- сравнительный анализ соответствия принятых в проекте бю</w:t>
      </w:r>
      <w:r w:rsidR="00100445" w:rsidRPr="00100445">
        <w:rPr>
          <w:rStyle w:val="FontStyle21"/>
          <w:color w:val="000000"/>
          <w:sz w:val="24"/>
          <w:szCs w:val="24"/>
        </w:rPr>
        <w:t>джета муниципального района</w:t>
      </w:r>
      <w:r w:rsidRPr="00100445">
        <w:rPr>
          <w:rStyle w:val="FontStyle21"/>
          <w:color w:val="000000"/>
          <w:sz w:val="24"/>
          <w:szCs w:val="24"/>
        </w:rPr>
        <w:t xml:space="preserve"> расчетов показателей установленным нормативам и действующим методическим рекомендациям.</w:t>
      </w:r>
    </w:p>
    <w:p w:rsidR="00B55500" w:rsidRPr="00100445" w:rsidRDefault="00B55500" w:rsidP="00100445">
      <w:pPr>
        <w:pStyle w:val="Style11"/>
        <w:widowControl/>
        <w:tabs>
          <w:tab w:val="left" w:pos="567"/>
          <w:tab w:val="left" w:pos="1985"/>
        </w:tabs>
        <w:spacing w:line="240" w:lineRule="auto"/>
        <w:ind w:left="1276" w:right="-1276" w:firstLine="709"/>
        <w:rPr>
          <w:rStyle w:val="FontStyle21"/>
          <w:color w:val="000000"/>
          <w:sz w:val="24"/>
          <w:szCs w:val="24"/>
        </w:rPr>
      </w:pPr>
      <w:r w:rsidRPr="00100445">
        <w:rPr>
          <w:rStyle w:val="FontStyle21"/>
          <w:color w:val="000000"/>
          <w:sz w:val="24"/>
          <w:szCs w:val="24"/>
        </w:rPr>
        <w:t>2.2.2.</w:t>
      </w:r>
      <w:r w:rsidRPr="00100445">
        <w:rPr>
          <w:rStyle w:val="FontStyle21"/>
          <w:color w:val="000000"/>
          <w:sz w:val="24"/>
          <w:szCs w:val="24"/>
        </w:rPr>
        <w:tab/>
        <w:t>Методические подходы к осуществлению экспертизы по основным вопросам состоят в следующем:</w:t>
      </w:r>
    </w:p>
    <w:p w:rsidR="00B55500" w:rsidRPr="00100445" w:rsidRDefault="00B55500" w:rsidP="00100445">
      <w:pPr>
        <w:pStyle w:val="Style12"/>
        <w:widowControl/>
        <w:tabs>
          <w:tab w:val="left" w:pos="567"/>
        </w:tabs>
        <w:spacing w:line="240" w:lineRule="auto"/>
        <w:ind w:left="1276" w:right="-1276" w:firstLine="709"/>
        <w:rPr>
          <w:rStyle w:val="FontStyle21"/>
          <w:color w:val="000000"/>
          <w:sz w:val="24"/>
          <w:szCs w:val="24"/>
        </w:rPr>
      </w:pPr>
      <w:r w:rsidRPr="00100445">
        <w:rPr>
          <w:rStyle w:val="FontStyle21"/>
          <w:color w:val="000000"/>
          <w:sz w:val="24"/>
          <w:szCs w:val="24"/>
        </w:rPr>
        <w:t>2.2.2.1. Проверка и анализ обоснованности макроэкономических показателей прогноза социально-экономического раз</w:t>
      </w:r>
      <w:r w:rsidR="00100445" w:rsidRPr="00100445">
        <w:rPr>
          <w:rStyle w:val="FontStyle21"/>
          <w:color w:val="000000"/>
          <w:sz w:val="24"/>
          <w:szCs w:val="24"/>
        </w:rPr>
        <w:t>вития муниципального района</w:t>
      </w:r>
      <w:r w:rsidRPr="00100445">
        <w:rPr>
          <w:rStyle w:val="FontStyle21"/>
          <w:color w:val="000000"/>
          <w:sz w:val="24"/>
          <w:szCs w:val="24"/>
        </w:rPr>
        <w:t xml:space="preserve"> на очередной финансовый год и плановый период должны осуществляться исходя из анализа нормативно-методической базы макроэкономического прогнозирования, а также сопоставления фактических показателей социально-экономического раз</w:t>
      </w:r>
      <w:r w:rsidR="00100445" w:rsidRPr="00100445">
        <w:rPr>
          <w:rStyle w:val="FontStyle21"/>
          <w:color w:val="000000"/>
          <w:sz w:val="24"/>
          <w:szCs w:val="24"/>
        </w:rPr>
        <w:t>вития муниципального района</w:t>
      </w:r>
      <w:r w:rsidRPr="00100445">
        <w:rPr>
          <w:rStyle w:val="FontStyle21"/>
          <w:color w:val="000000"/>
          <w:sz w:val="24"/>
          <w:szCs w:val="24"/>
        </w:rPr>
        <w:t xml:space="preserve"> за предыдущий год и ожидаемых итогов текущего года с прогнозными макроэкономическими показателями социально-экономического развития  очередного финансового года и планового периода.</w:t>
      </w:r>
    </w:p>
    <w:p w:rsidR="00B55500" w:rsidRPr="00100445" w:rsidRDefault="00100445" w:rsidP="009419C3">
      <w:pPr>
        <w:pStyle w:val="Style12"/>
        <w:widowControl/>
        <w:spacing w:line="240" w:lineRule="auto"/>
        <w:ind w:left="1276" w:right="-1276" w:firstLine="0"/>
        <w:rPr>
          <w:rStyle w:val="FontStyle21"/>
          <w:color w:val="000000"/>
          <w:sz w:val="24"/>
          <w:szCs w:val="24"/>
        </w:rPr>
      </w:pPr>
      <w:r w:rsidRPr="00100445">
        <w:rPr>
          <w:rStyle w:val="FontStyle21"/>
          <w:color w:val="000000"/>
          <w:sz w:val="24"/>
          <w:szCs w:val="24"/>
        </w:rPr>
        <w:t xml:space="preserve">- </w:t>
      </w:r>
      <w:r w:rsidR="00B55500" w:rsidRPr="00100445">
        <w:rPr>
          <w:rStyle w:val="FontStyle21"/>
          <w:color w:val="000000"/>
          <w:sz w:val="24"/>
          <w:szCs w:val="24"/>
        </w:rPr>
        <w:t>При этом должно быть проанализировано состояние нормативно-методической базы макроэкономического прогнозирования с точки зрения соответствия действующим законодательным актам и возможности получения достоверных макроэкономических показателей, содержащихся в прогнозе социально-экономического разв</w:t>
      </w:r>
      <w:r w:rsidRPr="00100445">
        <w:rPr>
          <w:rStyle w:val="FontStyle21"/>
          <w:color w:val="000000"/>
          <w:sz w:val="24"/>
          <w:szCs w:val="24"/>
        </w:rPr>
        <w:t>ития  муниципального района</w:t>
      </w:r>
      <w:r w:rsidR="00B55500" w:rsidRPr="00100445">
        <w:rPr>
          <w:rStyle w:val="FontStyle21"/>
          <w:color w:val="000000"/>
          <w:sz w:val="24"/>
          <w:szCs w:val="24"/>
        </w:rPr>
        <w:t xml:space="preserve"> на очередной финансовый год и на плановый период. При отсутствии утвержденных методик расчета показателей прогноза социально-экономического раз</w:t>
      </w:r>
      <w:r w:rsidRPr="00100445">
        <w:rPr>
          <w:rStyle w:val="FontStyle21"/>
          <w:color w:val="000000"/>
          <w:sz w:val="24"/>
          <w:szCs w:val="24"/>
        </w:rPr>
        <w:t>вития муниципального района</w:t>
      </w:r>
      <w:r w:rsidR="00B55500" w:rsidRPr="00100445">
        <w:rPr>
          <w:rStyle w:val="FontStyle21"/>
          <w:color w:val="000000"/>
          <w:sz w:val="24"/>
          <w:szCs w:val="24"/>
        </w:rPr>
        <w:t xml:space="preserve"> анализируются фактически используемые методические приемы и технологии прогнозирования макроэкономических показателей.</w:t>
      </w:r>
    </w:p>
    <w:p w:rsidR="00B55500" w:rsidRPr="004F58E4" w:rsidRDefault="00100445" w:rsidP="009419C3">
      <w:pPr>
        <w:pStyle w:val="Style13"/>
        <w:widowControl/>
        <w:spacing w:line="240" w:lineRule="auto"/>
        <w:ind w:left="1276" w:right="-1276" w:firstLine="0"/>
        <w:jc w:val="both"/>
        <w:rPr>
          <w:rStyle w:val="FontStyle21"/>
          <w:color w:val="000000"/>
          <w:sz w:val="24"/>
          <w:szCs w:val="24"/>
        </w:rPr>
      </w:pPr>
      <w:r w:rsidRPr="004F58E4">
        <w:rPr>
          <w:rStyle w:val="FontStyle21"/>
          <w:color w:val="000000"/>
          <w:sz w:val="24"/>
          <w:szCs w:val="24"/>
        </w:rPr>
        <w:t xml:space="preserve">- </w:t>
      </w:r>
      <w:r w:rsidR="00B55500" w:rsidRPr="004F58E4">
        <w:rPr>
          <w:rStyle w:val="FontStyle21"/>
          <w:color w:val="000000"/>
          <w:sz w:val="24"/>
          <w:szCs w:val="24"/>
        </w:rPr>
        <w:t>При проверке и анализе обоснованности прогноза макроэкономических показателей социально-экономического раз</w:t>
      </w:r>
      <w:r w:rsidR="004F58E4" w:rsidRPr="004F58E4">
        <w:rPr>
          <w:rStyle w:val="FontStyle21"/>
          <w:color w:val="000000"/>
          <w:sz w:val="24"/>
          <w:szCs w:val="24"/>
        </w:rPr>
        <w:t>вития муниципального района</w:t>
      </w:r>
      <w:r w:rsidR="00B55500" w:rsidRPr="004F58E4">
        <w:rPr>
          <w:rStyle w:val="FontStyle21"/>
          <w:color w:val="000000"/>
          <w:sz w:val="24"/>
          <w:szCs w:val="24"/>
        </w:rPr>
        <w:t>, необходимо проанализировать:</w:t>
      </w:r>
    </w:p>
    <w:p w:rsidR="00B55500" w:rsidRPr="004F58E4" w:rsidRDefault="00B55500" w:rsidP="009419C3">
      <w:pPr>
        <w:pStyle w:val="Style12"/>
        <w:widowControl/>
        <w:spacing w:line="240" w:lineRule="auto"/>
        <w:ind w:left="1276" w:right="-1276" w:firstLine="0"/>
        <w:rPr>
          <w:rStyle w:val="FontStyle21"/>
          <w:color w:val="000000"/>
          <w:sz w:val="24"/>
          <w:szCs w:val="24"/>
        </w:rPr>
      </w:pPr>
      <w:r w:rsidRPr="004F58E4">
        <w:rPr>
          <w:rStyle w:val="FontStyle21"/>
          <w:color w:val="000000"/>
          <w:sz w:val="24"/>
          <w:szCs w:val="24"/>
        </w:rPr>
        <w:t>- основные показатели прогноза социально-экономического раз</w:t>
      </w:r>
      <w:r w:rsidR="004F58E4" w:rsidRPr="004F58E4">
        <w:rPr>
          <w:rStyle w:val="FontStyle21"/>
          <w:color w:val="000000"/>
          <w:sz w:val="24"/>
          <w:szCs w:val="24"/>
        </w:rPr>
        <w:t>вития муниципального района</w:t>
      </w:r>
      <w:r w:rsidRPr="004F58E4">
        <w:rPr>
          <w:rStyle w:val="FontStyle21"/>
          <w:color w:val="000000"/>
          <w:sz w:val="24"/>
          <w:szCs w:val="24"/>
        </w:rPr>
        <w:t xml:space="preserve"> на очередной финансовый год и на плановый период и их соответствие целевым ус</w:t>
      </w:r>
      <w:r w:rsidR="004F58E4" w:rsidRPr="004F58E4">
        <w:rPr>
          <w:rStyle w:val="FontStyle21"/>
          <w:color w:val="000000"/>
          <w:sz w:val="24"/>
          <w:szCs w:val="24"/>
        </w:rPr>
        <w:t>тановкам экономической политики</w:t>
      </w:r>
      <w:r w:rsidRPr="004F58E4">
        <w:rPr>
          <w:rStyle w:val="FontStyle21"/>
          <w:color w:val="000000"/>
          <w:sz w:val="24"/>
          <w:szCs w:val="24"/>
        </w:rPr>
        <w:t>;</w:t>
      </w:r>
    </w:p>
    <w:p w:rsidR="00B55500" w:rsidRPr="004F58E4" w:rsidRDefault="00B55500" w:rsidP="009419C3">
      <w:pPr>
        <w:pStyle w:val="Style12"/>
        <w:widowControl/>
        <w:spacing w:line="240" w:lineRule="auto"/>
        <w:ind w:left="1276" w:right="-1276" w:firstLine="0"/>
        <w:rPr>
          <w:rStyle w:val="FontStyle21"/>
          <w:color w:val="000000"/>
          <w:sz w:val="24"/>
          <w:szCs w:val="24"/>
        </w:rPr>
      </w:pPr>
      <w:r w:rsidRPr="004F58E4">
        <w:rPr>
          <w:rStyle w:val="FontStyle21"/>
          <w:color w:val="000000"/>
          <w:sz w:val="24"/>
          <w:szCs w:val="24"/>
        </w:rPr>
        <w:t>- наличие и использование нормативно-методической базы, прогнозируемые на очередной финансовый год индексы-дефляторы по основным видам экономической деятельности, индекс потребительских цен, показатели, характеризующие изменение жизненного уровня населения, изменения налоговой политики и иных факторов, влияющих на формирование доходной базы бю</w:t>
      </w:r>
      <w:r w:rsidR="004F58E4" w:rsidRPr="004F58E4">
        <w:rPr>
          <w:rStyle w:val="FontStyle21"/>
          <w:color w:val="000000"/>
          <w:sz w:val="24"/>
          <w:szCs w:val="24"/>
        </w:rPr>
        <w:t>джета муниципального района</w:t>
      </w:r>
      <w:r w:rsidRPr="004F58E4">
        <w:rPr>
          <w:rStyle w:val="FontStyle21"/>
          <w:color w:val="000000"/>
          <w:sz w:val="24"/>
          <w:szCs w:val="24"/>
        </w:rPr>
        <w:t>.</w:t>
      </w:r>
    </w:p>
    <w:p w:rsidR="00B55500" w:rsidRPr="004F58E4" w:rsidRDefault="00B55500" w:rsidP="004F58E4">
      <w:pPr>
        <w:pStyle w:val="Style12"/>
        <w:widowControl/>
        <w:spacing w:line="240" w:lineRule="auto"/>
        <w:ind w:left="1276" w:right="-1276" w:firstLine="709"/>
        <w:rPr>
          <w:rStyle w:val="FontStyle21"/>
          <w:color w:val="000000"/>
          <w:sz w:val="24"/>
          <w:szCs w:val="24"/>
        </w:rPr>
      </w:pPr>
      <w:r w:rsidRPr="004F58E4">
        <w:rPr>
          <w:rStyle w:val="FontStyle21"/>
          <w:color w:val="000000"/>
          <w:sz w:val="24"/>
          <w:szCs w:val="24"/>
        </w:rPr>
        <w:t>2.2.2.2. Проверка и анализ обоснованности показателей  бюдж</w:t>
      </w:r>
      <w:r w:rsidR="004F58E4" w:rsidRPr="004F58E4">
        <w:rPr>
          <w:rStyle w:val="FontStyle21"/>
          <w:color w:val="000000"/>
          <w:sz w:val="24"/>
          <w:szCs w:val="24"/>
        </w:rPr>
        <w:t>ета муниципального района</w:t>
      </w:r>
      <w:r w:rsidRPr="004F58E4">
        <w:rPr>
          <w:rStyle w:val="FontStyle21"/>
          <w:color w:val="000000"/>
          <w:sz w:val="24"/>
          <w:szCs w:val="24"/>
        </w:rPr>
        <w:t xml:space="preserve"> осуществляются с учетом данных паспортов муниципальных программ, в результате которых следует дать оценку:</w:t>
      </w:r>
    </w:p>
    <w:p w:rsidR="00B55500" w:rsidRPr="00717581" w:rsidRDefault="00B55500" w:rsidP="004F58E4">
      <w:pPr>
        <w:pStyle w:val="Style12"/>
        <w:widowControl/>
        <w:tabs>
          <w:tab w:val="left" w:pos="4886"/>
        </w:tabs>
        <w:spacing w:line="240" w:lineRule="auto"/>
        <w:ind w:right="-1" w:firstLine="0"/>
        <w:rPr>
          <w:rStyle w:val="FontStyle21"/>
          <w:color w:val="000000"/>
          <w:sz w:val="24"/>
          <w:szCs w:val="24"/>
        </w:rPr>
      </w:pPr>
      <w:r w:rsidRPr="004F58E4">
        <w:rPr>
          <w:rStyle w:val="FontStyle21"/>
          <w:color w:val="000000"/>
          <w:sz w:val="24"/>
          <w:szCs w:val="24"/>
        </w:rPr>
        <w:lastRenderedPageBreak/>
        <w:t xml:space="preserve">- соответствия объемов бюджетных ассигнований, предусмотренных на реализацию </w:t>
      </w:r>
      <w:r w:rsidR="008C7713" w:rsidRPr="004F58E4">
        <w:rPr>
          <w:rStyle w:val="FontStyle21"/>
          <w:color w:val="000000"/>
          <w:sz w:val="24"/>
          <w:szCs w:val="24"/>
        </w:rPr>
        <w:t>муниципальных программ проектом</w:t>
      </w:r>
      <w:r w:rsidRPr="004F58E4">
        <w:rPr>
          <w:rStyle w:val="FontStyle21"/>
          <w:color w:val="000000"/>
          <w:sz w:val="24"/>
          <w:szCs w:val="24"/>
        </w:rPr>
        <w:t xml:space="preserve"> бю</w:t>
      </w:r>
      <w:r w:rsidR="004F58E4" w:rsidRPr="004F58E4">
        <w:rPr>
          <w:rStyle w:val="FontStyle21"/>
          <w:color w:val="000000"/>
          <w:sz w:val="24"/>
          <w:szCs w:val="24"/>
        </w:rPr>
        <w:t>джета муниципального района</w:t>
      </w:r>
      <w:r w:rsidRPr="004F58E4">
        <w:rPr>
          <w:rStyle w:val="FontStyle21"/>
          <w:color w:val="000000"/>
          <w:sz w:val="24"/>
          <w:szCs w:val="24"/>
        </w:rPr>
        <w:t>, показателям паспортов муниципальных программ;</w:t>
      </w:r>
    </w:p>
    <w:p w:rsidR="00B55500" w:rsidRPr="004F58E4" w:rsidRDefault="00B55500" w:rsidP="00686E78">
      <w:pPr>
        <w:pStyle w:val="Style12"/>
        <w:widowControl/>
        <w:spacing w:line="240" w:lineRule="auto"/>
        <w:ind w:right="-1" w:firstLine="0"/>
        <w:rPr>
          <w:rStyle w:val="FontStyle21"/>
          <w:color w:val="000000"/>
          <w:sz w:val="24"/>
          <w:szCs w:val="24"/>
        </w:rPr>
      </w:pPr>
      <w:r w:rsidRPr="004F58E4">
        <w:rPr>
          <w:rStyle w:val="FontStyle21"/>
          <w:color w:val="000000"/>
          <w:sz w:val="24"/>
          <w:szCs w:val="24"/>
        </w:rPr>
        <w:t>- соответствия целей, задач, количественных значений целевых показателей (индикаторов) муниципальных программ, задачам, показателям (индикаторам), поставленным на очередной финансовый год и плановый период;</w:t>
      </w:r>
    </w:p>
    <w:p w:rsidR="00B55500" w:rsidRPr="004F58E4" w:rsidRDefault="00B55500" w:rsidP="00686E78">
      <w:pPr>
        <w:pStyle w:val="Style12"/>
        <w:widowControl/>
        <w:spacing w:line="240" w:lineRule="auto"/>
        <w:ind w:right="-1" w:firstLine="0"/>
        <w:rPr>
          <w:rStyle w:val="FontStyle21"/>
          <w:color w:val="000000"/>
          <w:sz w:val="24"/>
          <w:szCs w:val="24"/>
        </w:rPr>
      </w:pPr>
      <w:r w:rsidRPr="004F58E4">
        <w:rPr>
          <w:rStyle w:val="FontStyle21"/>
          <w:color w:val="000000"/>
          <w:sz w:val="24"/>
          <w:szCs w:val="24"/>
        </w:rPr>
        <w:t>- обоснованности состава и значений показателей (индикаторов) муниципальных программ, достижимости показателей (индикаторов) муниципальных программ и возможности реализации поставленных в них целей и задач;</w:t>
      </w:r>
    </w:p>
    <w:p w:rsidR="00B55500" w:rsidRPr="00AA5EC3" w:rsidRDefault="00B55500" w:rsidP="00686E78">
      <w:pPr>
        <w:pStyle w:val="Style12"/>
        <w:widowControl/>
        <w:spacing w:line="240" w:lineRule="auto"/>
        <w:ind w:right="-1" w:firstLine="0"/>
        <w:rPr>
          <w:rStyle w:val="FontStyle21"/>
          <w:color w:val="000000"/>
          <w:sz w:val="24"/>
          <w:szCs w:val="24"/>
        </w:rPr>
      </w:pPr>
      <w:r w:rsidRPr="00AA5EC3">
        <w:rPr>
          <w:rStyle w:val="FontStyle21"/>
          <w:color w:val="000000"/>
          <w:sz w:val="24"/>
          <w:szCs w:val="24"/>
        </w:rPr>
        <w:t>- ресурсного обеспечения муниципальных программ, в том числе за счет средств  бю</w:t>
      </w:r>
      <w:r w:rsidR="00AA5EC3" w:rsidRPr="00AA5EC3">
        <w:rPr>
          <w:rStyle w:val="FontStyle21"/>
          <w:color w:val="000000"/>
          <w:sz w:val="24"/>
          <w:szCs w:val="24"/>
        </w:rPr>
        <w:t>джета муниципального района</w:t>
      </w:r>
      <w:r w:rsidRPr="00AA5EC3">
        <w:rPr>
          <w:rStyle w:val="FontStyle21"/>
          <w:color w:val="000000"/>
          <w:sz w:val="24"/>
          <w:szCs w:val="24"/>
        </w:rPr>
        <w:t>, включая обоснованность закупок товаров, работ, услуг, их соответствия целям и задачам реализации мероприятий муниципальных программ;</w:t>
      </w:r>
    </w:p>
    <w:p w:rsidR="00B55500" w:rsidRPr="00AA5EC3" w:rsidRDefault="00B55500" w:rsidP="00686E78">
      <w:pPr>
        <w:pStyle w:val="Style12"/>
        <w:widowControl/>
        <w:spacing w:line="240" w:lineRule="auto"/>
        <w:ind w:right="-1" w:firstLine="0"/>
        <w:rPr>
          <w:rStyle w:val="FontStyle21"/>
          <w:color w:val="000000"/>
          <w:sz w:val="24"/>
          <w:szCs w:val="24"/>
        </w:rPr>
      </w:pPr>
      <w:r w:rsidRPr="00AA5EC3">
        <w:rPr>
          <w:rStyle w:val="FontStyle21"/>
          <w:color w:val="000000"/>
          <w:sz w:val="24"/>
          <w:szCs w:val="24"/>
        </w:rPr>
        <w:t>- динамики показателей (индикаторов) муниципальных программ в сравнении с динамикой расходов на их обеспечение (в целом и в разрезе муниципальных программ, подпрограмм, основных мероприятий);</w:t>
      </w:r>
    </w:p>
    <w:p w:rsidR="00B55500" w:rsidRPr="00717581" w:rsidRDefault="00B55500" w:rsidP="00686E78">
      <w:pPr>
        <w:pStyle w:val="Style12"/>
        <w:widowControl/>
        <w:spacing w:line="240" w:lineRule="auto"/>
        <w:ind w:right="-1" w:firstLine="0"/>
        <w:rPr>
          <w:rStyle w:val="FontStyle21"/>
          <w:color w:val="000000"/>
          <w:sz w:val="24"/>
          <w:szCs w:val="24"/>
        </w:rPr>
      </w:pPr>
      <w:r w:rsidRPr="00AA5EC3">
        <w:rPr>
          <w:rStyle w:val="FontStyle21"/>
          <w:color w:val="000000"/>
          <w:sz w:val="24"/>
          <w:szCs w:val="24"/>
        </w:rPr>
        <w:t>- обоснованности действующих расходных</w:t>
      </w:r>
      <w:r w:rsidR="008C7713" w:rsidRPr="00AA5EC3">
        <w:rPr>
          <w:rStyle w:val="FontStyle21"/>
          <w:color w:val="000000"/>
          <w:sz w:val="24"/>
          <w:szCs w:val="24"/>
        </w:rPr>
        <w:t xml:space="preserve"> обязательств</w:t>
      </w:r>
      <w:r w:rsidRPr="00AA5EC3">
        <w:rPr>
          <w:rStyle w:val="FontStyle21"/>
          <w:color w:val="000000"/>
          <w:sz w:val="24"/>
          <w:szCs w:val="24"/>
        </w:rPr>
        <w:t xml:space="preserve"> бю</w:t>
      </w:r>
      <w:r w:rsidR="00AA5EC3" w:rsidRPr="00AA5EC3">
        <w:rPr>
          <w:rStyle w:val="FontStyle21"/>
          <w:color w:val="000000"/>
          <w:sz w:val="24"/>
          <w:szCs w:val="24"/>
        </w:rPr>
        <w:t>джета муниципального района</w:t>
      </w:r>
      <w:r w:rsidRPr="00AA5EC3">
        <w:rPr>
          <w:rStyle w:val="FontStyle21"/>
          <w:color w:val="000000"/>
          <w:sz w:val="24"/>
          <w:szCs w:val="24"/>
        </w:rPr>
        <w:t xml:space="preserve">  на основе анализа реестра расходных обязательств, нормативной правовой базы его формирования и применяемых методов индексации и расчетов.</w:t>
      </w:r>
    </w:p>
    <w:p w:rsidR="00B55500" w:rsidRPr="00717581" w:rsidRDefault="00B55500" w:rsidP="00AA5EC3">
      <w:pPr>
        <w:pStyle w:val="Style12"/>
        <w:widowControl/>
        <w:spacing w:line="240" w:lineRule="auto"/>
        <w:ind w:right="-1" w:firstLine="709"/>
        <w:rPr>
          <w:rStyle w:val="FontStyle21"/>
          <w:color w:val="000000"/>
          <w:sz w:val="24"/>
          <w:szCs w:val="24"/>
        </w:rPr>
      </w:pPr>
      <w:r w:rsidRPr="00AA5EC3">
        <w:rPr>
          <w:rStyle w:val="FontStyle21"/>
          <w:color w:val="000000"/>
          <w:sz w:val="24"/>
          <w:szCs w:val="24"/>
        </w:rPr>
        <w:t>В результате проверки и анализа должна быть дана оценка обоснованности действующих бюджетных обязательств и целесообразности принимаемых расходных обязательств бю</w:t>
      </w:r>
      <w:r w:rsidR="00AA5EC3" w:rsidRPr="00AA5EC3">
        <w:rPr>
          <w:rStyle w:val="FontStyle21"/>
          <w:color w:val="000000"/>
          <w:sz w:val="24"/>
          <w:szCs w:val="24"/>
        </w:rPr>
        <w:t>джета муниципального района</w:t>
      </w:r>
      <w:r w:rsidRPr="00AA5EC3">
        <w:rPr>
          <w:rStyle w:val="FontStyle21"/>
          <w:color w:val="000000"/>
          <w:sz w:val="24"/>
          <w:szCs w:val="24"/>
        </w:rPr>
        <w:t xml:space="preserve"> на очередной финансовый год и плановый период на основе утверждаемых муниципальных программ, даны предложения по оптимизации бюджетных расходов для достижения поставленных целей и обеспечения прогнозируемых показателей (индикаторов) муниципальных программ в очередном финансовом году и плановом периоде.</w:t>
      </w:r>
    </w:p>
    <w:p w:rsidR="00B55500" w:rsidRPr="00DA1AD2" w:rsidRDefault="00AA5EC3" w:rsidP="00AA5EC3">
      <w:pPr>
        <w:pStyle w:val="Style11"/>
        <w:widowControl/>
        <w:tabs>
          <w:tab w:val="left" w:pos="851"/>
        </w:tabs>
        <w:spacing w:line="240" w:lineRule="auto"/>
        <w:ind w:right="-1" w:firstLine="709"/>
        <w:rPr>
          <w:rStyle w:val="FontStyle21"/>
          <w:color w:val="000000"/>
          <w:sz w:val="24"/>
          <w:szCs w:val="24"/>
        </w:rPr>
      </w:pPr>
      <w:r w:rsidRPr="00DA1AD2">
        <w:rPr>
          <w:rStyle w:val="FontStyle21"/>
          <w:color w:val="000000"/>
          <w:sz w:val="24"/>
          <w:szCs w:val="24"/>
        </w:rPr>
        <w:t>2.2.2.3.</w:t>
      </w:r>
      <w:r w:rsidR="00B55500" w:rsidRPr="00DA1AD2">
        <w:rPr>
          <w:rStyle w:val="FontStyle21"/>
          <w:color w:val="000000"/>
          <w:sz w:val="24"/>
          <w:szCs w:val="24"/>
        </w:rPr>
        <w:t>Проверка и анализ обоснованности и достоверности доходных статей проекта  бюджета мун</w:t>
      </w:r>
      <w:r w:rsidR="00DA1AD2" w:rsidRPr="00DA1AD2">
        <w:rPr>
          <w:rStyle w:val="FontStyle21"/>
          <w:color w:val="000000"/>
          <w:sz w:val="24"/>
          <w:szCs w:val="24"/>
        </w:rPr>
        <w:t>иципального района</w:t>
      </w:r>
      <w:r w:rsidR="00B55500" w:rsidRPr="00DA1AD2">
        <w:rPr>
          <w:rStyle w:val="FontStyle21"/>
          <w:color w:val="000000"/>
          <w:sz w:val="24"/>
          <w:szCs w:val="24"/>
        </w:rPr>
        <w:t xml:space="preserve"> должны предусматривать:</w:t>
      </w:r>
    </w:p>
    <w:p w:rsidR="00B55500" w:rsidRPr="00DA1AD2" w:rsidRDefault="00B55500" w:rsidP="00686E78">
      <w:pPr>
        <w:pStyle w:val="Style12"/>
        <w:widowControl/>
        <w:tabs>
          <w:tab w:val="left" w:pos="851"/>
        </w:tabs>
        <w:spacing w:line="240" w:lineRule="auto"/>
        <w:ind w:right="-1" w:firstLine="0"/>
        <w:rPr>
          <w:rStyle w:val="FontStyle21"/>
          <w:color w:val="000000"/>
          <w:sz w:val="24"/>
          <w:szCs w:val="24"/>
        </w:rPr>
      </w:pPr>
      <w:r w:rsidRPr="00DA1AD2">
        <w:rPr>
          <w:rStyle w:val="FontStyle21"/>
          <w:color w:val="000000"/>
          <w:sz w:val="24"/>
          <w:szCs w:val="24"/>
        </w:rPr>
        <w:t>- сопоставление динамики показателей н</w:t>
      </w:r>
      <w:r w:rsidR="008C7713" w:rsidRPr="00DA1AD2">
        <w:rPr>
          <w:rStyle w:val="FontStyle21"/>
          <w:color w:val="000000"/>
          <w:sz w:val="24"/>
          <w:szCs w:val="24"/>
        </w:rPr>
        <w:t>алоговых и иных доходов проекта</w:t>
      </w:r>
      <w:r w:rsidRPr="00DA1AD2">
        <w:rPr>
          <w:rStyle w:val="FontStyle21"/>
          <w:color w:val="000000"/>
          <w:sz w:val="24"/>
          <w:szCs w:val="24"/>
        </w:rPr>
        <w:t xml:space="preserve"> бю</w:t>
      </w:r>
      <w:r w:rsidR="00DA1AD2" w:rsidRPr="00DA1AD2">
        <w:rPr>
          <w:rStyle w:val="FontStyle21"/>
          <w:color w:val="000000"/>
          <w:sz w:val="24"/>
          <w:szCs w:val="24"/>
        </w:rPr>
        <w:t>джета муниципального района</w:t>
      </w:r>
      <w:r w:rsidRPr="00DA1AD2">
        <w:rPr>
          <w:rStyle w:val="FontStyle21"/>
          <w:color w:val="000000"/>
          <w:sz w:val="24"/>
          <w:szCs w:val="24"/>
        </w:rPr>
        <w:t xml:space="preserve"> (в реальном выражении, с учетом индекса дефлятора), утвержденных и ожидаемых показателей</w:t>
      </w:r>
      <w:r w:rsidR="008C7713" w:rsidRPr="00DA1AD2">
        <w:rPr>
          <w:rStyle w:val="FontStyle21"/>
          <w:color w:val="000000"/>
          <w:sz w:val="24"/>
          <w:szCs w:val="24"/>
        </w:rPr>
        <w:t xml:space="preserve"> исполнения доходов</w:t>
      </w:r>
      <w:r w:rsidRPr="00DA1AD2">
        <w:rPr>
          <w:rStyle w:val="FontStyle21"/>
          <w:color w:val="000000"/>
          <w:sz w:val="24"/>
          <w:szCs w:val="24"/>
        </w:rPr>
        <w:t xml:space="preserve"> бю</w:t>
      </w:r>
      <w:r w:rsidR="00DA1AD2" w:rsidRPr="00DA1AD2">
        <w:rPr>
          <w:rStyle w:val="FontStyle21"/>
          <w:color w:val="000000"/>
          <w:sz w:val="24"/>
          <w:szCs w:val="24"/>
        </w:rPr>
        <w:t>джета муниципального района</w:t>
      </w:r>
      <w:r w:rsidRPr="00DA1AD2">
        <w:rPr>
          <w:rStyle w:val="FontStyle21"/>
          <w:color w:val="000000"/>
          <w:sz w:val="24"/>
          <w:szCs w:val="24"/>
        </w:rPr>
        <w:t xml:space="preserve"> текущего года, фактических доходов бюджета за предыдущий год, а также основных факторов, определяющих их динамику;</w:t>
      </w:r>
    </w:p>
    <w:p w:rsidR="00B55500" w:rsidRPr="00DA1AD2" w:rsidRDefault="00B55500" w:rsidP="00686E78">
      <w:pPr>
        <w:pStyle w:val="Style12"/>
        <w:widowControl/>
        <w:tabs>
          <w:tab w:val="left" w:pos="851"/>
        </w:tabs>
        <w:spacing w:line="240" w:lineRule="auto"/>
        <w:ind w:right="-1" w:firstLine="0"/>
        <w:rPr>
          <w:rStyle w:val="FontStyle21"/>
          <w:color w:val="000000"/>
          <w:sz w:val="24"/>
          <w:szCs w:val="24"/>
        </w:rPr>
      </w:pPr>
      <w:r w:rsidRPr="00DA1AD2">
        <w:rPr>
          <w:rStyle w:val="FontStyle21"/>
          <w:color w:val="000000"/>
          <w:sz w:val="24"/>
          <w:szCs w:val="24"/>
        </w:rPr>
        <w:t>- анализ федеральных законов о внесении изменений в законодательство Российской Федерации о налогах и сборах, вступающих в силу в очередном финансовом году, проектов федеральных законов об изменении законодательства Российской Федерации о налогах и сборах, учтенных в расчетах доходной базы  бю</w:t>
      </w:r>
      <w:r w:rsidR="00DA1AD2" w:rsidRPr="00DA1AD2">
        <w:rPr>
          <w:rStyle w:val="FontStyle21"/>
          <w:color w:val="000000"/>
          <w:sz w:val="24"/>
          <w:szCs w:val="24"/>
        </w:rPr>
        <w:t>джета муниципального района</w:t>
      </w:r>
      <w:r w:rsidRPr="00DA1AD2">
        <w:rPr>
          <w:rStyle w:val="FontStyle21"/>
          <w:color w:val="000000"/>
          <w:sz w:val="24"/>
          <w:szCs w:val="24"/>
        </w:rPr>
        <w:t>, последствий влияния на доходы изменений законодательства о налогах и сборах и нормативов распределения налоговых доходов по уровням бюджетной системы;</w:t>
      </w:r>
    </w:p>
    <w:p w:rsidR="00B55500" w:rsidRPr="00DA1AD2" w:rsidRDefault="00B55500" w:rsidP="00686E78">
      <w:pPr>
        <w:pStyle w:val="Style12"/>
        <w:widowControl/>
        <w:tabs>
          <w:tab w:val="left" w:pos="851"/>
        </w:tabs>
        <w:spacing w:line="240" w:lineRule="auto"/>
        <w:ind w:right="-1" w:firstLine="0"/>
        <w:rPr>
          <w:rStyle w:val="FontStyle21"/>
          <w:color w:val="000000"/>
          <w:sz w:val="24"/>
          <w:szCs w:val="24"/>
        </w:rPr>
      </w:pPr>
      <w:r w:rsidRPr="00DA1AD2">
        <w:rPr>
          <w:rStyle w:val="FontStyle21"/>
          <w:color w:val="000000"/>
          <w:sz w:val="24"/>
          <w:szCs w:val="24"/>
        </w:rPr>
        <w:t xml:space="preserve">- анализ законодательства </w:t>
      </w:r>
      <w:r w:rsidR="00DA1AD2" w:rsidRPr="00DA1AD2">
        <w:rPr>
          <w:rStyle w:val="FontStyle21"/>
          <w:color w:val="000000"/>
          <w:sz w:val="24"/>
          <w:szCs w:val="24"/>
        </w:rPr>
        <w:t>Саратовской области</w:t>
      </w:r>
      <w:r w:rsidRPr="00DA1AD2">
        <w:rPr>
          <w:rStyle w:val="FontStyle21"/>
          <w:color w:val="000000"/>
          <w:sz w:val="24"/>
          <w:szCs w:val="24"/>
        </w:rPr>
        <w:t xml:space="preserve"> о налогах и сборах, вступающих в силу в очередном финансовом году, проектов законов </w:t>
      </w:r>
      <w:r w:rsidR="00DA1AD2" w:rsidRPr="00DA1AD2">
        <w:rPr>
          <w:rStyle w:val="FontStyle21"/>
          <w:color w:val="000000"/>
          <w:sz w:val="24"/>
          <w:szCs w:val="24"/>
        </w:rPr>
        <w:t>Саратовской области</w:t>
      </w:r>
      <w:r w:rsidR="00566DFB" w:rsidRPr="00DA1AD2">
        <w:rPr>
          <w:rStyle w:val="FontStyle21"/>
          <w:color w:val="000000"/>
          <w:sz w:val="24"/>
          <w:szCs w:val="24"/>
        </w:rPr>
        <w:t xml:space="preserve"> об изменении законодательства</w:t>
      </w:r>
      <w:r w:rsidRPr="00DA1AD2">
        <w:rPr>
          <w:rStyle w:val="FontStyle21"/>
          <w:color w:val="000000"/>
          <w:sz w:val="24"/>
          <w:szCs w:val="24"/>
        </w:rPr>
        <w:t xml:space="preserve"> о налогах и сборах, уч</w:t>
      </w:r>
      <w:r w:rsidR="00566DFB" w:rsidRPr="00DA1AD2">
        <w:rPr>
          <w:rStyle w:val="FontStyle21"/>
          <w:color w:val="000000"/>
          <w:sz w:val="24"/>
          <w:szCs w:val="24"/>
        </w:rPr>
        <w:t>тенных в расчетах доходной базы</w:t>
      </w:r>
      <w:r w:rsidRPr="00DA1AD2">
        <w:rPr>
          <w:rStyle w:val="FontStyle21"/>
          <w:color w:val="000000"/>
          <w:sz w:val="24"/>
          <w:szCs w:val="24"/>
        </w:rPr>
        <w:t xml:space="preserve"> бю</w:t>
      </w:r>
      <w:r w:rsidR="00DA1AD2" w:rsidRPr="00DA1AD2">
        <w:rPr>
          <w:rStyle w:val="FontStyle21"/>
          <w:color w:val="000000"/>
          <w:sz w:val="24"/>
          <w:szCs w:val="24"/>
        </w:rPr>
        <w:t>джета муниципального района</w:t>
      </w:r>
      <w:r w:rsidRPr="00DA1AD2">
        <w:rPr>
          <w:rStyle w:val="FontStyle21"/>
          <w:color w:val="000000"/>
          <w:sz w:val="24"/>
          <w:szCs w:val="24"/>
        </w:rPr>
        <w:t>, последствий влияния изменений законодательства на доходы бю</w:t>
      </w:r>
      <w:r w:rsidR="00DA1AD2" w:rsidRPr="00DA1AD2">
        <w:rPr>
          <w:rStyle w:val="FontStyle21"/>
          <w:color w:val="000000"/>
          <w:sz w:val="24"/>
          <w:szCs w:val="24"/>
        </w:rPr>
        <w:t>джета муниципального района</w:t>
      </w:r>
      <w:r w:rsidRPr="00DA1AD2">
        <w:rPr>
          <w:rStyle w:val="FontStyle21"/>
          <w:color w:val="000000"/>
          <w:sz w:val="24"/>
          <w:szCs w:val="24"/>
        </w:rPr>
        <w:t>;</w:t>
      </w:r>
    </w:p>
    <w:p w:rsidR="00B55500" w:rsidRPr="00DA1AD2" w:rsidRDefault="00B55500" w:rsidP="00686E78">
      <w:pPr>
        <w:pStyle w:val="Style12"/>
        <w:widowControl/>
        <w:tabs>
          <w:tab w:val="left" w:pos="851"/>
        </w:tabs>
        <w:spacing w:line="240" w:lineRule="auto"/>
        <w:ind w:right="-1" w:firstLine="0"/>
        <w:rPr>
          <w:rStyle w:val="FontStyle21"/>
          <w:color w:val="000000"/>
          <w:sz w:val="24"/>
          <w:szCs w:val="24"/>
        </w:rPr>
      </w:pPr>
      <w:r w:rsidRPr="00DA1AD2">
        <w:rPr>
          <w:rStyle w:val="FontStyle21"/>
          <w:color w:val="000000"/>
          <w:sz w:val="24"/>
          <w:szCs w:val="24"/>
        </w:rPr>
        <w:t>- а</w:t>
      </w:r>
      <w:r w:rsidR="008C7713" w:rsidRPr="00DA1AD2">
        <w:rPr>
          <w:rStyle w:val="FontStyle21"/>
          <w:color w:val="000000"/>
          <w:sz w:val="24"/>
          <w:szCs w:val="24"/>
        </w:rPr>
        <w:t>нализ нормативно правовых актов</w:t>
      </w:r>
      <w:r w:rsidRPr="00DA1AD2">
        <w:rPr>
          <w:rStyle w:val="FontStyle21"/>
          <w:color w:val="000000"/>
          <w:sz w:val="24"/>
          <w:szCs w:val="24"/>
        </w:rPr>
        <w:t xml:space="preserve"> представительных органов о местных налогах и сборах, учтенных в расчетах доходной базы бю</w:t>
      </w:r>
      <w:r w:rsidR="00DA1AD2" w:rsidRPr="00DA1AD2">
        <w:rPr>
          <w:rStyle w:val="FontStyle21"/>
          <w:color w:val="000000"/>
          <w:sz w:val="24"/>
          <w:szCs w:val="24"/>
        </w:rPr>
        <w:t>джета муниципального района</w:t>
      </w:r>
      <w:r w:rsidRPr="00DA1AD2">
        <w:rPr>
          <w:rStyle w:val="FontStyle21"/>
          <w:color w:val="000000"/>
          <w:sz w:val="24"/>
          <w:szCs w:val="24"/>
        </w:rPr>
        <w:t>;</w:t>
      </w:r>
    </w:p>
    <w:p w:rsidR="00B55500" w:rsidRPr="00AA5EC3" w:rsidRDefault="00B55500" w:rsidP="00686E78">
      <w:pPr>
        <w:pStyle w:val="Style12"/>
        <w:widowControl/>
        <w:tabs>
          <w:tab w:val="left" w:pos="851"/>
        </w:tabs>
        <w:spacing w:line="240" w:lineRule="auto"/>
        <w:ind w:right="-1" w:firstLine="0"/>
        <w:rPr>
          <w:rStyle w:val="FontStyle21"/>
          <w:color w:val="000000"/>
          <w:sz w:val="24"/>
          <w:szCs w:val="24"/>
        </w:rPr>
      </w:pPr>
      <w:r w:rsidRPr="003811ED">
        <w:rPr>
          <w:rStyle w:val="FontStyle21"/>
          <w:color w:val="000000"/>
          <w:sz w:val="24"/>
          <w:szCs w:val="24"/>
        </w:rPr>
        <w:t>- обоснованности данных о фактических и прогнозных объемах доходов бю</w:t>
      </w:r>
      <w:r w:rsidR="003811ED" w:rsidRPr="003811ED">
        <w:rPr>
          <w:rStyle w:val="FontStyle21"/>
          <w:color w:val="000000"/>
          <w:sz w:val="24"/>
          <w:szCs w:val="24"/>
        </w:rPr>
        <w:t>джета муниципального района</w:t>
      </w:r>
      <w:r w:rsidRPr="003811ED">
        <w:rPr>
          <w:rStyle w:val="FontStyle21"/>
          <w:color w:val="000000"/>
          <w:sz w:val="24"/>
          <w:szCs w:val="24"/>
        </w:rPr>
        <w:t>, в том числе в разрезе главных администраторов доходов  бюджета;</w:t>
      </w:r>
    </w:p>
    <w:p w:rsidR="00B55500" w:rsidRPr="00AA5EC3" w:rsidRDefault="00B55500" w:rsidP="003811ED">
      <w:pPr>
        <w:pStyle w:val="Style12"/>
        <w:widowControl/>
        <w:tabs>
          <w:tab w:val="left" w:pos="851"/>
        </w:tabs>
        <w:spacing w:line="240" w:lineRule="auto"/>
        <w:ind w:right="-1" w:firstLine="0"/>
        <w:rPr>
          <w:rStyle w:val="FontStyle21"/>
          <w:color w:val="000000"/>
          <w:sz w:val="24"/>
          <w:szCs w:val="24"/>
        </w:rPr>
      </w:pPr>
      <w:r w:rsidRPr="003811ED">
        <w:rPr>
          <w:rStyle w:val="FontStyle21"/>
          <w:color w:val="000000"/>
          <w:sz w:val="24"/>
          <w:szCs w:val="24"/>
        </w:rPr>
        <w:t>- факторный анализ изменения доходных источников проекта бю</w:t>
      </w:r>
      <w:r w:rsidR="003811ED" w:rsidRPr="003811ED">
        <w:rPr>
          <w:rStyle w:val="FontStyle21"/>
          <w:color w:val="000000"/>
          <w:sz w:val="24"/>
          <w:szCs w:val="24"/>
        </w:rPr>
        <w:t>джета муниципального района</w:t>
      </w:r>
      <w:r w:rsidRPr="003811ED">
        <w:rPr>
          <w:rStyle w:val="FontStyle21"/>
          <w:color w:val="000000"/>
          <w:sz w:val="24"/>
          <w:szCs w:val="24"/>
        </w:rPr>
        <w:t xml:space="preserve"> по сравнению с их оценкой в текущем году;</w:t>
      </w:r>
    </w:p>
    <w:p w:rsidR="00B55500" w:rsidRPr="00AA5EC3" w:rsidRDefault="00B55500" w:rsidP="003811ED">
      <w:pPr>
        <w:pStyle w:val="Style12"/>
        <w:widowControl/>
        <w:tabs>
          <w:tab w:val="left" w:pos="851"/>
        </w:tabs>
        <w:spacing w:line="240" w:lineRule="auto"/>
        <w:ind w:right="-1" w:firstLine="0"/>
        <w:rPr>
          <w:rStyle w:val="FontStyle21"/>
          <w:color w:val="000000"/>
          <w:sz w:val="24"/>
          <w:szCs w:val="24"/>
        </w:rPr>
      </w:pPr>
      <w:r w:rsidRPr="003811ED">
        <w:rPr>
          <w:rStyle w:val="FontStyle21"/>
          <w:color w:val="000000"/>
          <w:sz w:val="24"/>
          <w:szCs w:val="24"/>
        </w:rPr>
        <w:t>- факторный анализ изменения структуры доходов  бю</w:t>
      </w:r>
      <w:r w:rsidR="003811ED" w:rsidRPr="003811ED">
        <w:rPr>
          <w:rStyle w:val="FontStyle21"/>
          <w:color w:val="000000"/>
          <w:sz w:val="24"/>
          <w:szCs w:val="24"/>
        </w:rPr>
        <w:t>джета муниципального района</w:t>
      </w:r>
      <w:r w:rsidRPr="003811ED">
        <w:rPr>
          <w:rStyle w:val="FontStyle21"/>
          <w:color w:val="000000"/>
          <w:sz w:val="24"/>
          <w:szCs w:val="24"/>
        </w:rPr>
        <w:t xml:space="preserve"> в разрезе налоговых и неналоговых доходов;</w:t>
      </w:r>
    </w:p>
    <w:p w:rsidR="00B55500" w:rsidRPr="00717581" w:rsidRDefault="00B55500" w:rsidP="003811ED">
      <w:pPr>
        <w:pStyle w:val="Style12"/>
        <w:widowControl/>
        <w:tabs>
          <w:tab w:val="left" w:pos="851"/>
        </w:tabs>
        <w:spacing w:line="240" w:lineRule="auto"/>
        <w:ind w:right="-1" w:firstLine="0"/>
        <w:rPr>
          <w:rStyle w:val="FontStyle21"/>
          <w:color w:val="000000"/>
          <w:sz w:val="24"/>
          <w:szCs w:val="24"/>
        </w:rPr>
      </w:pPr>
      <w:r w:rsidRPr="003811ED">
        <w:rPr>
          <w:rStyle w:val="FontStyle21"/>
          <w:color w:val="000000"/>
          <w:sz w:val="24"/>
          <w:szCs w:val="24"/>
        </w:rPr>
        <w:t>- сравнение динамики отдельных видов налоговых и неналоговых доходов (в сопоставимых ценах), а также факторов, определяющих эту динамику;</w:t>
      </w:r>
    </w:p>
    <w:p w:rsidR="00B55500" w:rsidRPr="003811ED" w:rsidRDefault="00B55500" w:rsidP="003811ED">
      <w:pPr>
        <w:pStyle w:val="Style12"/>
        <w:widowControl/>
        <w:tabs>
          <w:tab w:val="left" w:pos="851"/>
        </w:tabs>
        <w:spacing w:line="240" w:lineRule="auto"/>
        <w:ind w:left="1276" w:right="-1276" w:firstLine="0"/>
        <w:rPr>
          <w:rStyle w:val="FontStyle21"/>
          <w:color w:val="000000"/>
          <w:sz w:val="24"/>
          <w:szCs w:val="24"/>
        </w:rPr>
      </w:pPr>
      <w:r w:rsidRPr="003811ED">
        <w:rPr>
          <w:rStyle w:val="FontStyle21"/>
          <w:color w:val="000000"/>
          <w:sz w:val="24"/>
          <w:szCs w:val="24"/>
        </w:rPr>
        <w:lastRenderedPageBreak/>
        <w:t>- оценку обоснованности расчета налоговых доходов - налоговой базы, налогового периода, налоговой ставки, используемой в расчете, суммы налоговых  вычетов, уровня собираемости;</w:t>
      </w:r>
    </w:p>
    <w:p w:rsidR="00B55500" w:rsidRPr="003811ED" w:rsidRDefault="00B55500" w:rsidP="003811ED">
      <w:pPr>
        <w:pStyle w:val="Style12"/>
        <w:widowControl/>
        <w:tabs>
          <w:tab w:val="left" w:pos="851"/>
        </w:tabs>
        <w:spacing w:line="240" w:lineRule="auto"/>
        <w:ind w:left="1276" w:right="-1276" w:firstLine="0"/>
        <w:rPr>
          <w:rStyle w:val="FontStyle21"/>
          <w:color w:val="000000"/>
          <w:sz w:val="24"/>
          <w:szCs w:val="24"/>
        </w:rPr>
      </w:pPr>
      <w:r w:rsidRPr="003811ED">
        <w:rPr>
          <w:rStyle w:val="FontStyle21"/>
          <w:color w:val="000000"/>
          <w:sz w:val="24"/>
          <w:szCs w:val="24"/>
        </w:rPr>
        <w:t>- оценку обоснованности расчетов иных доходов в части: ставок, объема и уровня собираемости.</w:t>
      </w:r>
    </w:p>
    <w:p w:rsidR="00B55500" w:rsidRPr="003811ED" w:rsidRDefault="00B55500" w:rsidP="003811ED">
      <w:pPr>
        <w:pStyle w:val="Style11"/>
        <w:widowControl/>
        <w:tabs>
          <w:tab w:val="left" w:pos="851"/>
        </w:tabs>
        <w:spacing w:line="240" w:lineRule="auto"/>
        <w:ind w:left="1276" w:right="-1276" w:firstLine="709"/>
        <w:rPr>
          <w:rStyle w:val="FontStyle21"/>
          <w:color w:val="000000"/>
          <w:sz w:val="24"/>
          <w:szCs w:val="24"/>
        </w:rPr>
      </w:pPr>
      <w:r w:rsidRPr="003811ED">
        <w:rPr>
          <w:rStyle w:val="FontStyle21"/>
          <w:color w:val="000000"/>
          <w:sz w:val="24"/>
          <w:szCs w:val="24"/>
        </w:rPr>
        <w:t>2.2.2.4.</w:t>
      </w:r>
      <w:r w:rsidRPr="003811ED">
        <w:rPr>
          <w:rStyle w:val="FontStyle21"/>
          <w:color w:val="000000"/>
          <w:sz w:val="24"/>
          <w:szCs w:val="24"/>
        </w:rPr>
        <w:tab/>
        <w:t>Проверка и анализ полноты отражения и достоверности</w:t>
      </w:r>
      <w:r w:rsidR="003811ED" w:rsidRPr="003811ED">
        <w:rPr>
          <w:rStyle w:val="FontStyle21"/>
          <w:color w:val="000000"/>
          <w:sz w:val="24"/>
          <w:szCs w:val="24"/>
        </w:rPr>
        <w:t xml:space="preserve"> </w:t>
      </w:r>
      <w:r w:rsidRPr="003811ED">
        <w:rPr>
          <w:rStyle w:val="FontStyle21"/>
          <w:color w:val="000000"/>
          <w:sz w:val="24"/>
          <w:szCs w:val="24"/>
        </w:rPr>
        <w:t>расчетов расходов  бю</w:t>
      </w:r>
      <w:r w:rsidR="003811ED" w:rsidRPr="003811ED">
        <w:rPr>
          <w:rStyle w:val="FontStyle21"/>
          <w:color w:val="000000"/>
          <w:sz w:val="24"/>
          <w:szCs w:val="24"/>
        </w:rPr>
        <w:t>джета муниципального района</w:t>
      </w:r>
      <w:r w:rsidRPr="003811ED">
        <w:rPr>
          <w:rStyle w:val="FontStyle21"/>
          <w:color w:val="000000"/>
          <w:sz w:val="24"/>
          <w:szCs w:val="24"/>
        </w:rPr>
        <w:t xml:space="preserve"> должны предусматривать:</w:t>
      </w:r>
    </w:p>
    <w:p w:rsidR="00B55500" w:rsidRPr="00260B80" w:rsidRDefault="00B55500" w:rsidP="003811ED">
      <w:pPr>
        <w:tabs>
          <w:tab w:val="left" w:pos="851"/>
        </w:tabs>
        <w:ind w:left="1276" w:right="-1276"/>
        <w:jc w:val="both"/>
        <w:rPr>
          <w:rStyle w:val="FontStyle21"/>
          <w:color w:val="000000"/>
          <w:sz w:val="24"/>
          <w:szCs w:val="24"/>
        </w:rPr>
      </w:pPr>
      <w:r w:rsidRPr="00260B80">
        <w:rPr>
          <w:rStyle w:val="FontStyle21"/>
          <w:color w:val="000000"/>
          <w:sz w:val="24"/>
          <w:szCs w:val="24"/>
        </w:rPr>
        <w:t>- анализ реестра расходных обязательств</w:t>
      </w:r>
      <w:r w:rsidR="00260B80" w:rsidRPr="00260B80">
        <w:rPr>
          <w:rStyle w:val="FontStyle21"/>
          <w:color w:val="000000"/>
          <w:sz w:val="24"/>
          <w:szCs w:val="24"/>
        </w:rPr>
        <w:t xml:space="preserve"> </w:t>
      </w:r>
      <w:r w:rsidRPr="00260B80">
        <w:rPr>
          <w:rFonts w:eastAsia="Calibri"/>
          <w:bCs/>
          <w:color w:val="000000"/>
          <w:sz w:val="24"/>
          <w:szCs w:val="24"/>
          <w:lang w:eastAsia="en-US"/>
        </w:rPr>
        <w:t xml:space="preserve">муниципального </w:t>
      </w:r>
      <w:r w:rsidR="00260B80" w:rsidRPr="00260B80">
        <w:rPr>
          <w:rFonts w:eastAsia="Calibri"/>
          <w:bCs/>
          <w:color w:val="000000"/>
          <w:sz w:val="24"/>
          <w:szCs w:val="24"/>
          <w:lang w:eastAsia="en-US"/>
        </w:rPr>
        <w:t>района</w:t>
      </w:r>
      <w:r w:rsidRPr="00260B80">
        <w:rPr>
          <w:rStyle w:val="FontStyle21"/>
          <w:color w:val="000000"/>
          <w:sz w:val="24"/>
          <w:szCs w:val="24"/>
        </w:rPr>
        <w:t>, нормативно-правовой базы их формирования и применяемых методов индексации и расчетов на очередной финансовый год и плановый период, оценку объемов расходных обязательств, не подтвержденных нормативными правовыми актами, а также анализ нормативных правовых актов, регулирующих деятельность орган</w:t>
      </w:r>
      <w:r w:rsidR="00745345" w:rsidRPr="00260B80">
        <w:rPr>
          <w:rStyle w:val="FontStyle21"/>
          <w:color w:val="000000"/>
          <w:sz w:val="24"/>
          <w:szCs w:val="24"/>
        </w:rPr>
        <w:t>ов администрации муниципального</w:t>
      </w:r>
      <w:r w:rsidR="00260B80" w:rsidRPr="00260B80">
        <w:rPr>
          <w:rStyle w:val="FontStyle21"/>
          <w:color w:val="000000"/>
          <w:sz w:val="24"/>
          <w:szCs w:val="24"/>
        </w:rPr>
        <w:t xml:space="preserve"> района</w:t>
      </w:r>
      <w:r w:rsidRPr="00260B80">
        <w:rPr>
          <w:rStyle w:val="FontStyle21"/>
          <w:color w:val="000000"/>
          <w:sz w:val="24"/>
          <w:szCs w:val="24"/>
        </w:rPr>
        <w:t xml:space="preserve"> на соответствие его полномочий по осуществлению расходных обязательств;</w:t>
      </w:r>
    </w:p>
    <w:p w:rsidR="00B55500" w:rsidRPr="00260B80" w:rsidRDefault="00B55500" w:rsidP="003811ED">
      <w:pPr>
        <w:pStyle w:val="Style12"/>
        <w:widowControl/>
        <w:tabs>
          <w:tab w:val="left" w:pos="851"/>
        </w:tabs>
        <w:spacing w:line="240" w:lineRule="auto"/>
        <w:ind w:left="1276" w:right="-1276" w:firstLine="0"/>
        <w:rPr>
          <w:rStyle w:val="FontStyle21"/>
          <w:color w:val="000000"/>
          <w:sz w:val="24"/>
          <w:szCs w:val="24"/>
        </w:rPr>
      </w:pPr>
      <w:r w:rsidRPr="00260B80">
        <w:rPr>
          <w:rStyle w:val="FontStyle21"/>
          <w:color w:val="000000"/>
          <w:sz w:val="24"/>
          <w:szCs w:val="24"/>
        </w:rPr>
        <w:t xml:space="preserve">- сопоставление динамики общего объема расходов, расходов в разрезе единых для бюджетов бюджетной системы Российской Федерации разделов и подразделов классификации расходов бюджетов и субъектов бюджетного планирования на трехлетний период в абсолютном выражении и объемов </w:t>
      </w:r>
      <w:r w:rsidR="00745345" w:rsidRPr="00260B80">
        <w:rPr>
          <w:rStyle w:val="FontStyle21"/>
          <w:color w:val="000000"/>
          <w:sz w:val="24"/>
          <w:szCs w:val="24"/>
        </w:rPr>
        <w:t>расходов, утвержденных решением</w:t>
      </w:r>
      <w:r w:rsidRPr="00260B80">
        <w:rPr>
          <w:rStyle w:val="FontStyle21"/>
          <w:color w:val="000000"/>
          <w:sz w:val="24"/>
          <w:szCs w:val="24"/>
        </w:rPr>
        <w:t xml:space="preserve"> представительного органа о бю</w:t>
      </w:r>
      <w:r w:rsidR="00260B80" w:rsidRPr="00260B80">
        <w:rPr>
          <w:rStyle w:val="FontStyle21"/>
          <w:color w:val="000000"/>
          <w:sz w:val="24"/>
          <w:szCs w:val="24"/>
        </w:rPr>
        <w:t>джете муниципального района</w:t>
      </w:r>
      <w:r w:rsidRPr="00260B80">
        <w:rPr>
          <w:rStyle w:val="FontStyle21"/>
          <w:color w:val="000000"/>
          <w:sz w:val="24"/>
          <w:szCs w:val="24"/>
        </w:rPr>
        <w:t xml:space="preserve"> и ожидаемых за текущий год, фактических расходов бюджета за предыдущий год, анализ увеличения или сокращения утвержденных расходов планового периода;</w:t>
      </w:r>
    </w:p>
    <w:p w:rsidR="00B55500" w:rsidRPr="00764BAE" w:rsidRDefault="00B55500" w:rsidP="003811ED">
      <w:pPr>
        <w:pStyle w:val="Style12"/>
        <w:widowControl/>
        <w:tabs>
          <w:tab w:val="left" w:pos="851"/>
        </w:tabs>
        <w:spacing w:line="240" w:lineRule="auto"/>
        <w:ind w:left="1276" w:right="-1276" w:firstLine="0"/>
        <w:rPr>
          <w:rStyle w:val="FontStyle21"/>
          <w:color w:val="000000"/>
          <w:sz w:val="24"/>
          <w:szCs w:val="24"/>
        </w:rPr>
      </w:pPr>
      <w:r w:rsidRPr="00764BAE">
        <w:rPr>
          <w:rStyle w:val="FontStyle21"/>
          <w:color w:val="000000"/>
          <w:sz w:val="24"/>
          <w:szCs w:val="24"/>
        </w:rPr>
        <w:t>- анализ действующих и принимаемых расходных обязате</w:t>
      </w:r>
      <w:r w:rsidR="00764BAE" w:rsidRPr="00764BAE">
        <w:rPr>
          <w:rStyle w:val="FontStyle21"/>
          <w:color w:val="000000"/>
          <w:sz w:val="24"/>
          <w:szCs w:val="24"/>
        </w:rPr>
        <w:t>льств муниципального района</w:t>
      </w:r>
      <w:r w:rsidRPr="00764BAE">
        <w:rPr>
          <w:rStyle w:val="FontStyle21"/>
          <w:color w:val="000000"/>
          <w:sz w:val="24"/>
          <w:szCs w:val="24"/>
        </w:rPr>
        <w:t>, их сопоставление с поставленными целями и задачами и прогнозируемой оценкой результативности проектируемых расходов;</w:t>
      </w:r>
    </w:p>
    <w:p w:rsidR="00B55500" w:rsidRPr="00764BAE" w:rsidRDefault="00B55500" w:rsidP="003811ED">
      <w:pPr>
        <w:pStyle w:val="Style12"/>
        <w:widowControl/>
        <w:tabs>
          <w:tab w:val="left" w:pos="851"/>
        </w:tabs>
        <w:spacing w:line="240" w:lineRule="auto"/>
        <w:ind w:left="1276" w:right="-1276" w:firstLine="0"/>
        <w:rPr>
          <w:rStyle w:val="FontStyle21"/>
          <w:color w:val="000000"/>
          <w:sz w:val="24"/>
          <w:szCs w:val="24"/>
        </w:rPr>
      </w:pPr>
      <w:r w:rsidRPr="00764BAE">
        <w:rPr>
          <w:rStyle w:val="FontStyle21"/>
          <w:color w:val="000000"/>
          <w:sz w:val="24"/>
          <w:szCs w:val="24"/>
        </w:rPr>
        <w:t>- анализ бюджетных ассигнований, направляемых на осуществление бюджетных  инвестиций в разрезе муниципальных программ, муниципальных заказчиков и объектов капитального строительства;</w:t>
      </w:r>
    </w:p>
    <w:p w:rsidR="00B55500" w:rsidRPr="00764BAE" w:rsidRDefault="00B55500" w:rsidP="003811ED">
      <w:pPr>
        <w:pStyle w:val="Style12"/>
        <w:widowControl/>
        <w:tabs>
          <w:tab w:val="left" w:pos="851"/>
        </w:tabs>
        <w:spacing w:line="240" w:lineRule="auto"/>
        <w:ind w:left="1276" w:right="-1276" w:firstLine="0"/>
        <w:rPr>
          <w:rStyle w:val="FontStyle21"/>
          <w:color w:val="000000"/>
          <w:sz w:val="24"/>
          <w:szCs w:val="24"/>
        </w:rPr>
      </w:pPr>
      <w:r w:rsidRPr="00764BAE">
        <w:rPr>
          <w:rStyle w:val="FontStyle21"/>
          <w:color w:val="000000"/>
          <w:sz w:val="24"/>
          <w:szCs w:val="24"/>
        </w:rPr>
        <w:t>- анализ бюджетных ассигнований, направляемых на исполнение публичных нормативных обязательств.</w:t>
      </w:r>
    </w:p>
    <w:p w:rsidR="00B55500" w:rsidRPr="00764BAE" w:rsidRDefault="00B55500" w:rsidP="00764BAE">
      <w:pPr>
        <w:pStyle w:val="Style11"/>
        <w:widowControl/>
        <w:tabs>
          <w:tab w:val="left" w:pos="851"/>
        </w:tabs>
        <w:spacing w:line="240" w:lineRule="auto"/>
        <w:ind w:left="1276" w:right="-1276" w:firstLine="709"/>
        <w:rPr>
          <w:rStyle w:val="FontStyle21"/>
          <w:color w:val="000000"/>
          <w:sz w:val="24"/>
          <w:szCs w:val="24"/>
        </w:rPr>
      </w:pPr>
      <w:r w:rsidRPr="00764BAE">
        <w:rPr>
          <w:rStyle w:val="FontStyle21"/>
          <w:color w:val="000000"/>
          <w:sz w:val="24"/>
          <w:szCs w:val="24"/>
        </w:rPr>
        <w:t>2.2.2.5.</w:t>
      </w:r>
      <w:r w:rsidRPr="00764BAE">
        <w:rPr>
          <w:rStyle w:val="FontStyle21"/>
          <w:color w:val="000000"/>
          <w:sz w:val="24"/>
          <w:szCs w:val="24"/>
        </w:rPr>
        <w:tab/>
        <w:t>Проверка и анализ обоснованности и достоверности формирования межбюджетных отношений на очередной финансовый год и на плановый период должны предусматривать:</w:t>
      </w:r>
    </w:p>
    <w:p w:rsidR="00B55500" w:rsidRPr="00764BAE" w:rsidRDefault="00B55500" w:rsidP="003811ED">
      <w:pPr>
        <w:pStyle w:val="Style12"/>
        <w:widowControl/>
        <w:tabs>
          <w:tab w:val="left" w:pos="851"/>
        </w:tabs>
        <w:spacing w:line="240" w:lineRule="auto"/>
        <w:ind w:left="1276" w:right="-1276" w:firstLine="0"/>
        <w:rPr>
          <w:rStyle w:val="FontStyle21"/>
          <w:color w:val="000000"/>
          <w:sz w:val="24"/>
          <w:szCs w:val="24"/>
        </w:rPr>
      </w:pPr>
      <w:r w:rsidRPr="00764BAE">
        <w:rPr>
          <w:rStyle w:val="FontStyle21"/>
          <w:color w:val="000000"/>
          <w:sz w:val="24"/>
          <w:szCs w:val="24"/>
        </w:rPr>
        <w:t>- анализ изменений налогового и бюджетного законодательства, вступающих в силу в очередном финансовом году, проектов законов об изменении налогового и бюджетного законодательства, учтенных в расчетах прогноза бюджета по сравнению с текущим годом;</w:t>
      </w:r>
    </w:p>
    <w:p w:rsidR="00B55500" w:rsidRPr="00764BAE" w:rsidRDefault="00B55500" w:rsidP="003811ED">
      <w:pPr>
        <w:pStyle w:val="Style12"/>
        <w:widowControl/>
        <w:tabs>
          <w:tab w:val="left" w:pos="851"/>
        </w:tabs>
        <w:spacing w:line="240" w:lineRule="auto"/>
        <w:ind w:left="1276" w:right="-1276" w:firstLine="0"/>
        <w:rPr>
          <w:rStyle w:val="FontStyle21"/>
          <w:color w:val="000000"/>
          <w:sz w:val="24"/>
          <w:szCs w:val="24"/>
        </w:rPr>
      </w:pPr>
      <w:r w:rsidRPr="00764BAE">
        <w:rPr>
          <w:rStyle w:val="FontStyle21"/>
          <w:color w:val="000000"/>
          <w:sz w:val="24"/>
          <w:szCs w:val="24"/>
        </w:rPr>
        <w:t>- сравнение объемов межбюджетных трансфертов, предоставляемых в форме дотаций на выравнивание бюджетной обеспеченности, субсидий, субвенций, иных межбюджетных трансфертов;</w:t>
      </w:r>
    </w:p>
    <w:p w:rsidR="00B55500" w:rsidRPr="00764BAE" w:rsidRDefault="00B55500" w:rsidP="003811ED">
      <w:pPr>
        <w:pStyle w:val="Style12"/>
        <w:tabs>
          <w:tab w:val="left" w:pos="851"/>
        </w:tabs>
        <w:spacing w:line="240" w:lineRule="auto"/>
        <w:ind w:left="1276" w:right="-1276" w:firstLine="0"/>
        <w:rPr>
          <w:rStyle w:val="FontStyle21"/>
          <w:color w:val="000000"/>
          <w:sz w:val="24"/>
          <w:szCs w:val="24"/>
        </w:rPr>
      </w:pPr>
      <w:r w:rsidRPr="00764BAE">
        <w:rPr>
          <w:rStyle w:val="FontStyle21"/>
          <w:color w:val="000000"/>
          <w:sz w:val="24"/>
          <w:szCs w:val="24"/>
        </w:rPr>
        <w:t xml:space="preserve">- анализ обоснованности объемов межбюджетных трансфертов, предоставляемых  из   бюджета </w:t>
      </w:r>
      <w:r w:rsidR="00764BAE" w:rsidRPr="00764BAE">
        <w:rPr>
          <w:rStyle w:val="FontStyle21"/>
          <w:color w:val="000000"/>
          <w:sz w:val="24"/>
          <w:szCs w:val="24"/>
        </w:rPr>
        <w:t xml:space="preserve">Советского </w:t>
      </w:r>
      <w:r w:rsidRPr="00764BAE">
        <w:rPr>
          <w:rStyle w:val="FontStyle21"/>
          <w:color w:val="000000"/>
          <w:sz w:val="24"/>
          <w:szCs w:val="24"/>
        </w:rPr>
        <w:t>муниципального</w:t>
      </w:r>
      <w:r w:rsidR="00764BAE" w:rsidRPr="00764BAE">
        <w:rPr>
          <w:rStyle w:val="FontStyle21"/>
          <w:color w:val="000000"/>
          <w:sz w:val="24"/>
          <w:szCs w:val="24"/>
        </w:rPr>
        <w:t xml:space="preserve"> района Саратовской области</w:t>
      </w:r>
      <w:r w:rsidR="00566DFB" w:rsidRPr="00764BAE">
        <w:rPr>
          <w:color w:val="222222"/>
        </w:rPr>
        <w:t>.</w:t>
      </w:r>
    </w:p>
    <w:p w:rsidR="00B55500" w:rsidRPr="00764BAE" w:rsidRDefault="00B55500" w:rsidP="00764BAE">
      <w:pPr>
        <w:pStyle w:val="Style11"/>
        <w:widowControl/>
        <w:tabs>
          <w:tab w:val="left" w:pos="851"/>
        </w:tabs>
        <w:spacing w:line="240" w:lineRule="auto"/>
        <w:ind w:left="1276" w:right="-1276" w:firstLine="709"/>
        <w:rPr>
          <w:rStyle w:val="FontStyle21"/>
          <w:color w:val="000000"/>
          <w:sz w:val="24"/>
          <w:szCs w:val="24"/>
        </w:rPr>
      </w:pPr>
      <w:r w:rsidRPr="00764BAE">
        <w:rPr>
          <w:rStyle w:val="FontStyle21"/>
          <w:color w:val="000000"/>
          <w:sz w:val="24"/>
          <w:szCs w:val="24"/>
        </w:rPr>
        <w:t>2.2.2.6.</w:t>
      </w:r>
      <w:r w:rsidRPr="00764BAE">
        <w:rPr>
          <w:rStyle w:val="FontStyle21"/>
          <w:color w:val="000000"/>
          <w:sz w:val="24"/>
          <w:szCs w:val="24"/>
        </w:rPr>
        <w:tab/>
        <w:t>Проверка и анализ обоснованности и достоверности формирования источников финансирования дефицита бю</w:t>
      </w:r>
      <w:r w:rsidR="00764BAE" w:rsidRPr="00764BAE">
        <w:rPr>
          <w:rStyle w:val="FontStyle21"/>
          <w:color w:val="000000"/>
          <w:sz w:val="24"/>
          <w:szCs w:val="24"/>
        </w:rPr>
        <w:t>джета муниципального района</w:t>
      </w:r>
      <w:r w:rsidRPr="00764BAE">
        <w:rPr>
          <w:rStyle w:val="FontStyle21"/>
          <w:color w:val="000000"/>
          <w:sz w:val="24"/>
          <w:szCs w:val="24"/>
        </w:rPr>
        <w:t xml:space="preserve"> и предельных размеров муниципального долга в проекте бю</w:t>
      </w:r>
      <w:r w:rsidR="00764BAE" w:rsidRPr="00764BAE">
        <w:rPr>
          <w:rStyle w:val="FontStyle21"/>
          <w:color w:val="000000"/>
          <w:sz w:val="24"/>
          <w:szCs w:val="24"/>
        </w:rPr>
        <w:t>джета муниципального района</w:t>
      </w:r>
      <w:r w:rsidRPr="00764BAE">
        <w:rPr>
          <w:rStyle w:val="FontStyle21"/>
          <w:color w:val="000000"/>
          <w:sz w:val="24"/>
          <w:szCs w:val="24"/>
        </w:rPr>
        <w:t xml:space="preserve"> должны предусматривать:</w:t>
      </w:r>
    </w:p>
    <w:p w:rsidR="00B55500" w:rsidRPr="00764BAE" w:rsidRDefault="00B55500" w:rsidP="003811ED">
      <w:pPr>
        <w:pStyle w:val="Style12"/>
        <w:widowControl/>
        <w:tabs>
          <w:tab w:val="left" w:pos="851"/>
        </w:tabs>
        <w:spacing w:line="240" w:lineRule="auto"/>
        <w:ind w:left="1276" w:right="-1276" w:firstLine="0"/>
        <w:rPr>
          <w:rStyle w:val="FontStyle21"/>
          <w:color w:val="000000"/>
          <w:sz w:val="24"/>
          <w:szCs w:val="24"/>
        </w:rPr>
      </w:pPr>
      <w:r w:rsidRPr="00764BAE">
        <w:rPr>
          <w:rStyle w:val="FontStyle21"/>
          <w:color w:val="000000"/>
          <w:sz w:val="24"/>
          <w:szCs w:val="24"/>
        </w:rPr>
        <w:t>- сопоставление динамики средств на погашение муниципального долга, предусмотренных в проекте  бю</w:t>
      </w:r>
      <w:r w:rsidR="00764BAE" w:rsidRPr="00764BAE">
        <w:rPr>
          <w:rStyle w:val="FontStyle21"/>
          <w:color w:val="000000"/>
          <w:sz w:val="24"/>
          <w:szCs w:val="24"/>
        </w:rPr>
        <w:t>джета муниципального района</w:t>
      </w:r>
      <w:r w:rsidRPr="00764BAE">
        <w:rPr>
          <w:rStyle w:val="FontStyle21"/>
          <w:color w:val="000000"/>
          <w:sz w:val="24"/>
          <w:szCs w:val="24"/>
        </w:rPr>
        <w:t>, с аналогичными показателями за отчетный финансовый год, утвержденными и ожидаемыми показателями текущего года, а также предельных размеров муниципального долга на конец года;</w:t>
      </w:r>
    </w:p>
    <w:p w:rsidR="00B55500" w:rsidRPr="00A10206" w:rsidRDefault="00B55500" w:rsidP="003811ED">
      <w:pPr>
        <w:pStyle w:val="Style12"/>
        <w:widowControl/>
        <w:tabs>
          <w:tab w:val="left" w:pos="851"/>
        </w:tabs>
        <w:spacing w:line="240" w:lineRule="auto"/>
        <w:ind w:left="1276" w:right="-1276" w:firstLine="0"/>
        <w:rPr>
          <w:rStyle w:val="FontStyle21"/>
          <w:color w:val="000000"/>
          <w:sz w:val="24"/>
          <w:szCs w:val="24"/>
        </w:rPr>
      </w:pPr>
      <w:r w:rsidRPr="00A10206">
        <w:rPr>
          <w:rStyle w:val="FontStyle21"/>
          <w:color w:val="000000"/>
          <w:sz w:val="24"/>
          <w:szCs w:val="24"/>
        </w:rPr>
        <w:t>- оценку соответствия основным направлениям долговой политики объемов муниципальных заимствований, влияния предлагаемых масштабов и форм заимствований на динамику и условия обслуживания задолженности;</w:t>
      </w:r>
    </w:p>
    <w:p w:rsidR="00B55500" w:rsidRPr="00A10206" w:rsidRDefault="00B55500" w:rsidP="003811ED">
      <w:pPr>
        <w:pStyle w:val="Style12"/>
        <w:widowControl/>
        <w:tabs>
          <w:tab w:val="left" w:pos="851"/>
        </w:tabs>
        <w:spacing w:line="240" w:lineRule="auto"/>
        <w:ind w:left="1276" w:right="-1276" w:firstLine="0"/>
        <w:rPr>
          <w:rStyle w:val="FontStyle21"/>
          <w:color w:val="000000"/>
          <w:sz w:val="24"/>
          <w:szCs w:val="24"/>
        </w:rPr>
      </w:pPr>
      <w:r w:rsidRPr="00A10206">
        <w:rPr>
          <w:rStyle w:val="FontStyle21"/>
          <w:color w:val="000000"/>
          <w:sz w:val="24"/>
          <w:szCs w:val="24"/>
        </w:rPr>
        <w:t>- оценку обоснованности и достоверности предельных размеров муниципального долга, изменения его структуры, бюджетных ассигнований на погашение муниципального долга и новых муниципальных заимствований с основными направлениями долговой политики;</w:t>
      </w:r>
    </w:p>
    <w:p w:rsidR="00B55500" w:rsidRPr="00717581" w:rsidRDefault="00B55500" w:rsidP="00A10206">
      <w:pPr>
        <w:pStyle w:val="Style12"/>
        <w:widowControl/>
        <w:tabs>
          <w:tab w:val="left" w:pos="851"/>
        </w:tabs>
        <w:spacing w:line="240" w:lineRule="auto"/>
        <w:ind w:right="-1" w:firstLine="0"/>
        <w:rPr>
          <w:rStyle w:val="FontStyle21"/>
          <w:color w:val="000000"/>
          <w:sz w:val="24"/>
          <w:szCs w:val="24"/>
        </w:rPr>
      </w:pPr>
      <w:r w:rsidRPr="00A10206">
        <w:rPr>
          <w:rStyle w:val="FontStyle21"/>
          <w:color w:val="000000"/>
          <w:sz w:val="24"/>
          <w:szCs w:val="24"/>
        </w:rPr>
        <w:lastRenderedPageBreak/>
        <w:t>- оценку обоснованности формирования источников внутреннего финансирования дефицита бю</w:t>
      </w:r>
      <w:r w:rsidR="00A10206" w:rsidRPr="00A10206">
        <w:rPr>
          <w:rStyle w:val="FontStyle21"/>
          <w:color w:val="000000"/>
          <w:sz w:val="24"/>
          <w:szCs w:val="24"/>
        </w:rPr>
        <w:t>джета муниципального района</w:t>
      </w:r>
      <w:r w:rsidRPr="00A10206">
        <w:rPr>
          <w:rStyle w:val="FontStyle21"/>
          <w:color w:val="000000"/>
          <w:sz w:val="24"/>
          <w:szCs w:val="24"/>
        </w:rPr>
        <w:t>.</w:t>
      </w:r>
    </w:p>
    <w:p w:rsidR="00B55500" w:rsidRPr="00A10206" w:rsidRDefault="00B55500" w:rsidP="00A10206">
      <w:pPr>
        <w:pStyle w:val="Style12"/>
        <w:widowControl/>
        <w:tabs>
          <w:tab w:val="left" w:pos="851"/>
        </w:tabs>
        <w:spacing w:line="240" w:lineRule="auto"/>
        <w:ind w:right="-1" w:firstLine="709"/>
        <w:rPr>
          <w:rStyle w:val="FontStyle21"/>
          <w:color w:val="000000"/>
          <w:sz w:val="24"/>
          <w:szCs w:val="24"/>
        </w:rPr>
      </w:pPr>
      <w:r w:rsidRPr="00A10206">
        <w:rPr>
          <w:rStyle w:val="FontStyle21"/>
          <w:color w:val="000000"/>
          <w:sz w:val="24"/>
          <w:szCs w:val="24"/>
        </w:rPr>
        <w:t>При проведении анализа следует обратить внимание на:</w:t>
      </w:r>
    </w:p>
    <w:p w:rsidR="00B55500" w:rsidRPr="00A10206" w:rsidRDefault="00B55500" w:rsidP="00686E78">
      <w:pPr>
        <w:shd w:val="clear" w:color="auto" w:fill="FFFFFF"/>
        <w:spacing w:before="5" w:line="298" w:lineRule="exact"/>
        <w:ind w:right="-1"/>
        <w:jc w:val="both"/>
        <w:rPr>
          <w:sz w:val="24"/>
          <w:szCs w:val="24"/>
        </w:rPr>
      </w:pPr>
      <w:r w:rsidRPr="00A10206">
        <w:rPr>
          <w:rStyle w:val="FontStyle21"/>
          <w:color w:val="000000"/>
          <w:sz w:val="24"/>
          <w:szCs w:val="24"/>
        </w:rPr>
        <w:t>- п</w:t>
      </w:r>
      <w:r w:rsidRPr="00A10206">
        <w:rPr>
          <w:bCs/>
          <w:color w:val="000000"/>
          <w:sz w:val="24"/>
          <w:szCs w:val="24"/>
        </w:rPr>
        <w:t xml:space="preserve">ри составлении, утверждении и исполнении бюджета уполномоченные органы должны исходить из необходимости минимизации размера дефицита </w:t>
      </w:r>
      <w:r w:rsidRPr="00A10206">
        <w:rPr>
          <w:bCs/>
          <w:color w:val="000000"/>
          <w:spacing w:val="-3"/>
          <w:sz w:val="24"/>
          <w:szCs w:val="24"/>
        </w:rPr>
        <w:t>бюджета;</w:t>
      </w:r>
    </w:p>
    <w:p w:rsidR="00B55500" w:rsidRPr="00CE3E93" w:rsidRDefault="00B55500" w:rsidP="00686E78">
      <w:pPr>
        <w:shd w:val="clear" w:color="auto" w:fill="FFFFFF"/>
        <w:ind w:right="-1"/>
        <w:jc w:val="both"/>
        <w:rPr>
          <w:sz w:val="24"/>
          <w:szCs w:val="24"/>
        </w:rPr>
      </w:pPr>
      <w:r w:rsidRPr="00CE3E93">
        <w:rPr>
          <w:color w:val="000000"/>
          <w:sz w:val="24"/>
          <w:szCs w:val="24"/>
        </w:rPr>
        <w:t xml:space="preserve">- </w:t>
      </w:r>
      <w:r w:rsidRPr="00CE3E93">
        <w:rPr>
          <w:bCs/>
          <w:color w:val="000000"/>
          <w:sz w:val="24"/>
          <w:szCs w:val="24"/>
        </w:rPr>
        <w:t>дефицит  бю</w:t>
      </w:r>
      <w:r w:rsidR="00A10206" w:rsidRPr="00CE3E93">
        <w:rPr>
          <w:bCs/>
          <w:color w:val="000000"/>
          <w:sz w:val="24"/>
          <w:szCs w:val="24"/>
        </w:rPr>
        <w:t>джета муниципального района</w:t>
      </w:r>
      <w:r w:rsidRPr="00CE3E93">
        <w:rPr>
          <w:bCs/>
          <w:color w:val="000000"/>
          <w:sz w:val="24"/>
          <w:szCs w:val="24"/>
        </w:rPr>
        <w:t xml:space="preserve"> не должен превышать 10 процентов утвержденного общего годового </w:t>
      </w:r>
      <w:r w:rsidR="00566DFB" w:rsidRPr="00CE3E93">
        <w:rPr>
          <w:bCs/>
          <w:color w:val="000000"/>
          <w:sz w:val="24"/>
          <w:szCs w:val="24"/>
        </w:rPr>
        <w:t>объема доходов</w:t>
      </w:r>
      <w:r w:rsidRPr="00CE3E93">
        <w:rPr>
          <w:bCs/>
          <w:color w:val="000000"/>
          <w:sz w:val="24"/>
          <w:szCs w:val="24"/>
        </w:rPr>
        <w:t xml:space="preserve"> бюджета</w:t>
      </w:r>
      <w:r w:rsidR="00A10206" w:rsidRPr="00CE3E93">
        <w:rPr>
          <w:bCs/>
          <w:color w:val="000000"/>
          <w:sz w:val="24"/>
          <w:szCs w:val="24"/>
        </w:rPr>
        <w:t xml:space="preserve"> </w:t>
      </w:r>
      <w:r w:rsidRPr="00CE3E93">
        <w:rPr>
          <w:bCs/>
          <w:color w:val="000000"/>
          <w:sz w:val="24"/>
          <w:szCs w:val="24"/>
        </w:rPr>
        <w:t>муни</w:t>
      </w:r>
      <w:r w:rsidR="00A10206" w:rsidRPr="00CE3E93">
        <w:rPr>
          <w:bCs/>
          <w:color w:val="000000"/>
          <w:sz w:val="24"/>
          <w:szCs w:val="24"/>
        </w:rPr>
        <w:t>ципального района</w:t>
      </w:r>
      <w:r w:rsidRPr="00CE3E93">
        <w:rPr>
          <w:bCs/>
          <w:color w:val="000000"/>
          <w:sz w:val="24"/>
          <w:szCs w:val="24"/>
        </w:rPr>
        <w:t xml:space="preserve"> </w:t>
      </w:r>
      <w:r w:rsidRPr="00CE3E93">
        <w:rPr>
          <w:color w:val="000000"/>
          <w:sz w:val="24"/>
          <w:szCs w:val="24"/>
        </w:rPr>
        <w:t>без учета утвержденного объема безвозмездных поступлений и (или) поступлений налоговых доходов по дополнительным нормативам отчислений (пункт 3 статьи 92.1 БК РФ);</w:t>
      </w:r>
    </w:p>
    <w:p w:rsidR="00B55500" w:rsidRPr="00CE3E93" w:rsidRDefault="00B55500" w:rsidP="00686E78">
      <w:pPr>
        <w:shd w:val="clear" w:color="auto" w:fill="FFFFFF"/>
        <w:ind w:right="-1"/>
        <w:jc w:val="both"/>
        <w:rPr>
          <w:sz w:val="24"/>
          <w:szCs w:val="24"/>
        </w:rPr>
      </w:pPr>
      <w:r w:rsidRPr="00CE3E93">
        <w:rPr>
          <w:color w:val="000000"/>
          <w:spacing w:val="2"/>
          <w:sz w:val="24"/>
          <w:szCs w:val="24"/>
        </w:rPr>
        <w:t xml:space="preserve">- для муниципальных образований, в отношении которых осуществляются </w:t>
      </w:r>
      <w:r w:rsidRPr="00CE3E93">
        <w:rPr>
          <w:color w:val="000000"/>
          <w:sz w:val="24"/>
          <w:szCs w:val="24"/>
        </w:rPr>
        <w:t xml:space="preserve">меры, предусмотренные п. 4 ст.136 БК РФ (в бюджетах которых доля межбюджетных трансфертов из бюджетов субъектов Российской Федерации (за </w:t>
      </w:r>
      <w:r w:rsidRPr="00CE3E93">
        <w:rPr>
          <w:color w:val="000000"/>
          <w:spacing w:val="-1"/>
          <w:sz w:val="24"/>
          <w:szCs w:val="24"/>
        </w:rPr>
        <w:t>исключением субвенций) и (или) налоговых доходов по дополнительным нормати</w:t>
      </w:r>
      <w:r w:rsidRPr="00CE3E93">
        <w:rPr>
          <w:color w:val="000000"/>
          <w:spacing w:val="1"/>
          <w:sz w:val="24"/>
          <w:szCs w:val="24"/>
        </w:rPr>
        <w:t>вам отчислений в течение двух из трех последних отчетных финансовых лет пре</w:t>
      </w:r>
      <w:r w:rsidRPr="00CE3E93">
        <w:rPr>
          <w:color w:val="000000"/>
          <w:sz w:val="24"/>
          <w:szCs w:val="24"/>
        </w:rPr>
        <w:t>вышала 70 процентов объема собственных доходов бюджета муниципального образования), дефицит бюджета не должен превышать 5 процентов утвержденного общего годового объе</w:t>
      </w:r>
      <w:r w:rsidRPr="00CE3E93">
        <w:rPr>
          <w:color w:val="000000"/>
          <w:spacing w:val="-1"/>
          <w:sz w:val="24"/>
          <w:szCs w:val="24"/>
        </w:rPr>
        <w:t>ма доходов  бюджета</w:t>
      </w:r>
      <w:r w:rsidRPr="00CE3E93">
        <w:rPr>
          <w:color w:val="000000"/>
          <w:sz w:val="24"/>
          <w:szCs w:val="24"/>
        </w:rPr>
        <w:t xml:space="preserve"> муниципального образования</w:t>
      </w:r>
      <w:r w:rsidRPr="00CE3E93">
        <w:rPr>
          <w:color w:val="000000"/>
          <w:spacing w:val="-1"/>
          <w:sz w:val="24"/>
          <w:szCs w:val="24"/>
        </w:rPr>
        <w:t xml:space="preserve"> без учета утвержденного объема безвозмездных по</w:t>
      </w:r>
      <w:r w:rsidRPr="00CE3E93">
        <w:rPr>
          <w:color w:val="000000"/>
          <w:spacing w:val="1"/>
          <w:sz w:val="24"/>
          <w:szCs w:val="24"/>
        </w:rPr>
        <w:t>ступлений и (или) поступлений налоговых доходов по дополнительным нормати</w:t>
      </w:r>
      <w:r w:rsidRPr="00CE3E93">
        <w:rPr>
          <w:color w:val="000000"/>
          <w:spacing w:val="-1"/>
          <w:sz w:val="24"/>
          <w:szCs w:val="24"/>
        </w:rPr>
        <w:t>вам отчислений;</w:t>
      </w:r>
    </w:p>
    <w:p w:rsidR="00B55500" w:rsidRPr="00CE3E93" w:rsidRDefault="00B55500" w:rsidP="00686E78">
      <w:pPr>
        <w:shd w:val="clear" w:color="auto" w:fill="FFFFFF"/>
        <w:ind w:right="-1"/>
        <w:jc w:val="both"/>
        <w:rPr>
          <w:sz w:val="24"/>
          <w:szCs w:val="24"/>
        </w:rPr>
      </w:pPr>
      <w:r w:rsidRPr="00CE3E93">
        <w:rPr>
          <w:b/>
          <w:bCs/>
          <w:color w:val="000000"/>
          <w:spacing w:val="1"/>
          <w:sz w:val="24"/>
          <w:szCs w:val="24"/>
        </w:rPr>
        <w:t xml:space="preserve">- </w:t>
      </w:r>
      <w:r w:rsidRPr="00CE3E93">
        <w:rPr>
          <w:bCs/>
          <w:color w:val="000000"/>
          <w:spacing w:val="1"/>
          <w:sz w:val="24"/>
          <w:szCs w:val="24"/>
        </w:rPr>
        <w:t xml:space="preserve">в решении о  бюджете </w:t>
      </w:r>
      <w:r w:rsidR="00CE3E93" w:rsidRPr="00CE3E93">
        <w:rPr>
          <w:bCs/>
          <w:color w:val="000000"/>
          <w:sz w:val="24"/>
          <w:szCs w:val="24"/>
        </w:rPr>
        <w:t>муниципального района</w:t>
      </w:r>
      <w:r w:rsidRPr="00CE3E93">
        <w:rPr>
          <w:bCs/>
          <w:color w:val="000000"/>
          <w:sz w:val="24"/>
          <w:szCs w:val="24"/>
        </w:rPr>
        <w:t xml:space="preserve"> </w:t>
      </w:r>
      <w:r w:rsidRPr="00CE3E93">
        <w:rPr>
          <w:bCs/>
          <w:color w:val="000000"/>
          <w:spacing w:val="1"/>
          <w:sz w:val="24"/>
          <w:szCs w:val="24"/>
        </w:rPr>
        <w:t xml:space="preserve">должен быть установлен верхний предел </w:t>
      </w:r>
      <w:r w:rsidRPr="00CE3E93">
        <w:rPr>
          <w:bCs/>
          <w:color w:val="000000"/>
          <w:sz w:val="24"/>
          <w:szCs w:val="24"/>
        </w:rPr>
        <w:t>муниципального внутреннего долга</w:t>
      </w:r>
      <w:r w:rsidR="00CE3E93" w:rsidRPr="00CE3E93">
        <w:rPr>
          <w:bCs/>
          <w:color w:val="000000"/>
          <w:sz w:val="24"/>
          <w:szCs w:val="24"/>
        </w:rPr>
        <w:t xml:space="preserve"> </w:t>
      </w:r>
      <w:r w:rsidRPr="00CE3E93">
        <w:rPr>
          <w:color w:val="000000"/>
          <w:sz w:val="24"/>
          <w:szCs w:val="24"/>
        </w:rPr>
        <w:t>по состоянию на 1 января года, следующего за очередным финансовым годом (очередным финансовым годом и каждым годом планового периода), с указанием, в том числе верхнего предела долга по муниципальным гарантиям (п. 3 ст. 184.1 БК РФ, ст. 107 БК РФ)</w:t>
      </w:r>
      <w:r w:rsidR="00CE3E93">
        <w:rPr>
          <w:color w:val="000000"/>
          <w:sz w:val="24"/>
          <w:szCs w:val="24"/>
        </w:rPr>
        <w:t>;</w:t>
      </w:r>
    </w:p>
    <w:p w:rsidR="00B55500" w:rsidRPr="00CE3E93" w:rsidRDefault="00B55500" w:rsidP="00686E78">
      <w:pPr>
        <w:shd w:val="clear" w:color="auto" w:fill="FFFFFF"/>
        <w:ind w:right="-1"/>
        <w:jc w:val="both"/>
        <w:rPr>
          <w:sz w:val="24"/>
          <w:szCs w:val="24"/>
        </w:rPr>
      </w:pPr>
      <w:r w:rsidRPr="00CE3E93">
        <w:rPr>
          <w:color w:val="000000"/>
          <w:sz w:val="24"/>
          <w:szCs w:val="24"/>
        </w:rPr>
        <w:t xml:space="preserve">- предельный объем муниципального долга означает объем муниципального долга, который не может быть превышен при исполнении соответствующего бюджета (п.1 ст. 107 БК </w:t>
      </w:r>
      <w:r w:rsidRPr="00CE3E93">
        <w:rPr>
          <w:bCs/>
          <w:color w:val="000000"/>
          <w:sz w:val="24"/>
          <w:szCs w:val="24"/>
        </w:rPr>
        <w:t>РФ);</w:t>
      </w:r>
    </w:p>
    <w:p w:rsidR="00B55500" w:rsidRPr="00CE3E93" w:rsidRDefault="00B55500" w:rsidP="00686E78">
      <w:pPr>
        <w:shd w:val="clear" w:color="auto" w:fill="FFFFFF"/>
        <w:ind w:right="-1"/>
        <w:jc w:val="both"/>
        <w:rPr>
          <w:color w:val="000000"/>
          <w:spacing w:val="-10"/>
          <w:sz w:val="24"/>
          <w:szCs w:val="24"/>
        </w:rPr>
      </w:pPr>
      <w:r w:rsidRPr="00CE3E93">
        <w:rPr>
          <w:bCs/>
          <w:color w:val="000000"/>
          <w:spacing w:val="1"/>
          <w:sz w:val="24"/>
          <w:szCs w:val="24"/>
        </w:rPr>
        <w:t xml:space="preserve">- состав источников внутреннего финансирования дефицита  </w:t>
      </w:r>
      <w:r w:rsidRPr="00CE3E93">
        <w:rPr>
          <w:bCs/>
          <w:color w:val="000000"/>
          <w:sz w:val="24"/>
          <w:szCs w:val="24"/>
        </w:rPr>
        <w:t>бю</w:t>
      </w:r>
      <w:r w:rsidR="00CE3E93" w:rsidRPr="00CE3E93">
        <w:rPr>
          <w:bCs/>
          <w:color w:val="000000"/>
          <w:sz w:val="24"/>
          <w:szCs w:val="24"/>
        </w:rPr>
        <w:t>джета муниципального района</w:t>
      </w:r>
      <w:r w:rsidRPr="00CE3E93">
        <w:rPr>
          <w:bCs/>
          <w:color w:val="000000"/>
          <w:sz w:val="24"/>
          <w:szCs w:val="24"/>
        </w:rPr>
        <w:t xml:space="preserve"> определен статьей 96 БК РФ; </w:t>
      </w:r>
    </w:p>
    <w:p w:rsidR="00B55500" w:rsidRPr="00CE3E93" w:rsidRDefault="00B55500" w:rsidP="00686E78">
      <w:pPr>
        <w:shd w:val="clear" w:color="auto" w:fill="FFFFFF"/>
        <w:ind w:right="-1"/>
        <w:jc w:val="both"/>
        <w:rPr>
          <w:sz w:val="24"/>
          <w:szCs w:val="24"/>
        </w:rPr>
      </w:pPr>
      <w:r w:rsidRPr="00CE3E93">
        <w:rPr>
          <w:color w:val="000000"/>
          <w:spacing w:val="1"/>
          <w:sz w:val="24"/>
          <w:szCs w:val="24"/>
        </w:rPr>
        <w:t>- погашение основной суммы муниципального долга, возникшего из муници</w:t>
      </w:r>
      <w:r w:rsidRPr="00CE3E93">
        <w:rPr>
          <w:color w:val="000000"/>
          <w:sz w:val="24"/>
          <w:szCs w:val="24"/>
        </w:rPr>
        <w:t xml:space="preserve">пальных заимствований, учитывается в источниках финансирования дефицита  бюджета </w:t>
      </w:r>
      <w:r w:rsidR="00CE3E93" w:rsidRPr="00CE3E93">
        <w:rPr>
          <w:bCs/>
          <w:color w:val="000000"/>
          <w:sz w:val="24"/>
          <w:szCs w:val="24"/>
        </w:rPr>
        <w:t>муниципального района</w:t>
      </w:r>
      <w:r w:rsidRPr="00CE3E93">
        <w:rPr>
          <w:color w:val="000000"/>
          <w:sz w:val="24"/>
          <w:szCs w:val="24"/>
        </w:rPr>
        <w:t xml:space="preserve"> путем уменьшения объема источников финансирования дефицита  бюджета (ст. 113 БК РФ).</w:t>
      </w:r>
    </w:p>
    <w:p w:rsidR="00B55500" w:rsidRPr="00A10206" w:rsidRDefault="00B55500" w:rsidP="00686E78">
      <w:pPr>
        <w:shd w:val="clear" w:color="auto" w:fill="FFFFFF"/>
        <w:ind w:right="-1"/>
        <w:jc w:val="both"/>
        <w:rPr>
          <w:sz w:val="24"/>
          <w:szCs w:val="24"/>
          <w:highlight w:val="yellow"/>
        </w:rPr>
      </w:pPr>
    </w:p>
    <w:p w:rsidR="00B55500" w:rsidRPr="00A10206" w:rsidRDefault="00B55500" w:rsidP="00686E78">
      <w:pPr>
        <w:pStyle w:val="Style12"/>
        <w:widowControl/>
        <w:tabs>
          <w:tab w:val="left" w:pos="709"/>
          <w:tab w:val="left" w:pos="7138"/>
        </w:tabs>
        <w:spacing w:line="240" w:lineRule="auto"/>
        <w:ind w:right="-1" w:firstLine="0"/>
        <w:jc w:val="center"/>
        <w:rPr>
          <w:rStyle w:val="FontStyle19"/>
          <w:color w:val="000000"/>
          <w:sz w:val="24"/>
          <w:szCs w:val="24"/>
        </w:rPr>
      </w:pPr>
      <w:bookmarkStart w:id="2" w:name="_Toc386098932"/>
      <w:r w:rsidRPr="00CE3E93">
        <w:rPr>
          <w:rStyle w:val="FontStyle19"/>
          <w:color w:val="000000"/>
          <w:sz w:val="24"/>
          <w:szCs w:val="24"/>
        </w:rPr>
        <w:t xml:space="preserve">3.  Структура и основные положения содержания заключения на проект решения  представительного органа  о  бюджете </w:t>
      </w:r>
      <w:r w:rsidRPr="00CE3E93">
        <w:rPr>
          <w:rStyle w:val="FontStyle21"/>
          <w:b/>
          <w:color w:val="000000"/>
          <w:sz w:val="24"/>
          <w:szCs w:val="24"/>
        </w:rPr>
        <w:t xml:space="preserve">муниципального </w:t>
      </w:r>
      <w:r w:rsidR="00CE3E93" w:rsidRPr="00CE3E93">
        <w:rPr>
          <w:rStyle w:val="FontStyle21"/>
          <w:b/>
          <w:color w:val="000000"/>
          <w:sz w:val="24"/>
          <w:szCs w:val="24"/>
        </w:rPr>
        <w:t xml:space="preserve">района </w:t>
      </w:r>
      <w:r w:rsidRPr="00CE3E93">
        <w:rPr>
          <w:rStyle w:val="FontStyle19"/>
          <w:color w:val="000000"/>
          <w:sz w:val="24"/>
          <w:szCs w:val="24"/>
        </w:rPr>
        <w:t>на очередной финансовый год и плановый период</w:t>
      </w:r>
      <w:bookmarkEnd w:id="2"/>
      <w:r w:rsidRPr="00CE3E93">
        <w:rPr>
          <w:rStyle w:val="FontStyle19"/>
          <w:color w:val="000000"/>
          <w:sz w:val="24"/>
          <w:szCs w:val="24"/>
        </w:rPr>
        <w:t>.</w:t>
      </w:r>
    </w:p>
    <w:p w:rsidR="00B55500" w:rsidRPr="00A10206" w:rsidRDefault="00B55500" w:rsidP="00686E78">
      <w:pPr>
        <w:pStyle w:val="Style14"/>
        <w:widowControl/>
        <w:spacing w:line="240" w:lineRule="auto"/>
        <w:ind w:right="-1"/>
        <w:rPr>
          <w:rStyle w:val="FontStyle21"/>
          <w:sz w:val="24"/>
          <w:szCs w:val="24"/>
        </w:rPr>
      </w:pPr>
    </w:p>
    <w:p w:rsidR="00B55500" w:rsidRPr="00A10206" w:rsidRDefault="00CE3E93" w:rsidP="00CE3E93">
      <w:pPr>
        <w:pStyle w:val="Style12"/>
        <w:widowControl/>
        <w:tabs>
          <w:tab w:val="left" w:pos="709"/>
          <w:tab w:val="left" w:pos="7138"/>
        </w:tabs>
        <w:spacing w:line="240" w:lineRule="auto"/>
        <w:ind w:right="-1" w:firstLine="709"/>
        <w:rPr>
          <w:rStyle w:val="FontStyle21"/>
          <w:color w:val="000000"/>
          <w:sz w:val="24"/>
          <w:szCs w:val="24"/>
        </w:rPr>
      </w:pPr>
      <w:r w:rsidRPr="00CE3E93">
        <w:rPr>
          <w:rStyle w:val="FontStyle21"/>
          <w:color w:val="000000"/>
          <w:sz w:val="24"/>
          <w:szCs w:val="24"/>
        </w:rPr>
        <w:t>3.1. Заключение К</w:t>
      </w:r>
      <w:r w:rsidR="00B55500" w:rsidRPr="00CE3E93">
        <w:rPr>
          <w:rStyle w:val="FontStyle21"/>
          <w:color w:val="000000"/>
          <w:sz w:val="24"/>
          <w:szCs w:val="24"/>
        </w:rPr>
        <w:t xml:space="preserve">онтрольно-счетного </w:t>
      </w:r>
      <w:r w:rsidR="006F7F5A" w:rsidRPr="00CE3E93">
        <w:rPr>
          <w:rStyle w:val="FontStyle21"/>
          <w:color w:val="000000"/>
          <w:sz w:val="24"/>
          <w:szCs w:val="24"/>
        </w:rPr>
        <w:t>органа</w:t>
      </w:r>
      <w:r w:rsidR="00B55500" w:rsidRPr="00CE3E93">
        <w:rPr>
          <w:rStyle w:val="FontStyle21"/>
          <w:color w:val="000000"/>
          <w:sz w:val="24"/>
          <w:szCs w:val="24"/>
        </w:rPr>
        <w:t xml:space="preserve"> на проект решения  представительного органа о  бю</w:t>
      </w:r>
      <w:r w:rsidRPr="00CE3E93">
        <w:rPr>
          <w:rStyle w:val="FontStyle21"/>
          <w:color w:val="000000"/>
          <w:sz w:val="24"/>
          <w:szCs w:val="24"/>
        </w:rPr>
        <w:t>джете муниципального района</w:t>
      </w:r>
      <w:r w:rsidR="00B55500" w:rsidRPr="00CE3E93">
        <w:rPr>
          <w:rStyle w:val="FontStyle21"/>
          <w:color w:val="000000"/>
          <w:sz w:val="24"/>
          <w:szCs w:val="24"/>
        </w:rPr>
        <w:t xml:space="preserve"> на очередной финансовый год и плановый период подготавливается на основе:</w:t>
      </w:r>
    </w:p>
    <w:p w:rsidR="00B55500" w:rsidRPr="00A10206" w:rsidRDefault="00B55500" w:rsidP="00686E78">
      <w:pPr>
        <w:pStyle w:val="Style12"/>
        <w:widowControl/>
        <w:tabs>
          <w:tab w:val="left" w:pos="709"/>
          <w:tab w:val="left" w:pos="7138"/>
        </w:tabs>
        <w:spacing w:line="240" w:lineRule="auto"/>
        <w:ind w:right="-1" w:firstLine="0"/>
        <w:rPr>
          <w:rStyle w:val="FontStyle21"/>
          <w:color w:val="000000"/>
          <w:sz w:val="24"/>
          <w:szCs w:val="24"/>
        </w:rPr>
      </w:pPr>
      <w:r w:rsidRPr="00CE3E93">
        <w:rPr>
          <w:rStyle w:val="FontStyle21"/>
          <w:color w:val="000000"/>
          <w:sz w:val="24"/>
          <w:szCs w:val="24"/>
        </w:rPr>
        <w:t>- результатов комплекса экспертно-аналитических мероприятий и проверок обоснованности проекта бю</w:t>
      </w:r>
      <w:r w:rsidR="00CE3E93" w:rsidRPr="00CE3E93">
        <w:rPr>
          <w:rStyle w:val="FontStyle21"/>
          <w:color w:val="000000"/>
          <w:sz w:val="24"/>
          <w:szCs w:val="24"/>
        </w:rPr>
        <w:t>джета муниципального района</w:t>
      </w:r>
      <w:r w:rsidRPr="00CE3E93">
        <w:rPr>
          <w:rStyle w:val="FontStyle21"/>
          <w:color w:val="000000"/>
          <w:sz w:val="24"/>
          <w:szCs w:val="24"/>
        </w:rPr>
        <w:t xml:space="preserve">  на очередной финансовый год и плановый период, наличия и состояния нормативно-методической базы его формирования;</w:t>
      </w:r>
    </w:p>
    <w:p w:rsidR="00B55500" w:rsidRPr="00A10206" w:rsidRDefault="00B55500" w:rsidP="00686E78">
      <w:pPr>
        <w:pStyle w:val="Style12"/>
        <w:widowControl/>
        <w:tabs>
          <w:tab w:val="left" w:pos="709"/>
          <w:tab w:val="left" w:pos="7138"/>
        </w:tabs>
        <w:spacing w:line="240" w:lineRule="auto"/>
        <w:ind w:right="-1" w:firstLine="0"/>
        <w:rPr>
          <w:rStyle w:val="FontStyle21"/>
          <w:color w:val="000000"/>
          <w:sz w:val="24"/>
          <w:szCs w:val="24"/>
        </w:rPr>
      </w:pPr>
      <w:r w:rsidRPr="00D564FD">
        <w:rPr>
          <w:rStyle w:val="FontStyle21"/>
          <w:color w:val="000000"/>
          <w:sz w:val="24"/>
          <w:szCs w:val="24"/>
        </w:rPr>
        <w:t>- итогов проверки и анализа материалов и документов, представленных с проектом решения о бю</w:t>
      </w:r>
      <w:r w:rsidR="00D564FD" w:rsidRPr="00D564FD">
        <w:rPr>
          <w:rStyle w:val="FontStyle21"/>
          <w:color w:val="000000"/>
          <w:sz w:val="24"/>
          <w:szCs w:val="24"/>
        </w:rPr>
        <w:t>джете муниципального района</w:t>
      </w:r>
      <w:r w:rsidRPr="00D564FD">
        <w:rPr>
          <w:rStyle w:val="FontStyle21"/>
          <w:color w:val="000000"/>
          <w:sz w:val="24"/>
          <w:szCs w:val="24"/>
        </w:rPr>
        <w:t xml:space="preserve"> в соответствии со статьей 185 БК РФ;</w:t>
      </w:r>
    </w:p>
    <w:p w:rsidR="00B55500" w:rsidRPr="00A10206" w:rsidRDefault="00B55500" w:rsidP="00686E78">
      <w:pPr>
        <w:pStyle w:val="Style12"/>
        <w:widowControl/>
        <w:tabs>
          <w:tab w:val="left" w:pos="709"/>
          <w:tab w:val="left" w:pos="7138"/>
        </w:tabs>
        <w:spacing w:line="240" w:lineRule="auto"/>
        <w:ind w:right="-1" w:firstLine="0"/>
        <w:rPr>
          <w:rStyle w:val="FontStyle21"/>
          <w:color w:val="000000"/>
          <w:sz w:val="24"/>
          <w:szCs w:val="24"/>
        </w:rPr>
      </w:pPr>
      <w:r w:rsidRPr="00D564FD">
        <w:rPr>
          <w:rStyle w:val="FontStyle21"/>
          <w:color w:val="000000"/>
          <w:sz w:val="24"/>
          <w:szCs w:val="24"/>
        </w:rPr>
        <w:t>- результатов оперативного контроля за исполнением бюджета за отчетный период текущего года и иные контрольные и экспертно-аналитические мероприятия, проведенные КСО в  текущем финансовом году;</w:t>
      </w:r>
    </w:p>
    <w:p w:rsidR="00B55500" w:rsidRPr="00A10206" w:rsidRDefault="00B55500" w:rsidP="00D564FD">
      <w:pPr>
        <w:pStyle w:val="Style12"/>
        <w:widowControl/>
        <w:spacing w:line="240" w:lineRule="auto"/>
        <w:ind w:right="-1" w:firstLine="0"/>
        <w:rPr>
          <w:rStyle w:val="FontStyle21"/>
          <w:color w:val="000000"/>
          <w:sz w:val="24"/>
          <w:szCs w:val="24"/>
        </w:rPr>
      </w:pPr>
      <w:r w:rsidRPr="00CC2184">
        <w:rPr>
          <w:rStyle w:val="FontStyle21"/>
          <w:color w:val="000000"/>
          <w:sz w:val="24"/>
          <w:szCs w:val="24"/>
        </w:rPr>
        <w:t>- анализа статистической и иной информации о социально-экономическом развитии и финансовом поло</w:t>
      </w:r>
      <w:r w:rsidR="00D564FD" w:rsidRPr="00CC2184">
        <w:rPr>
          <w:rStyle w:val="FontStyle21"/>
          <w:color w:val="000000"/>
          <w:sz w:val="24"/>
          <w:szCs w:val="24"/>
        </w:rPr>
        <w:t>жении муниципального района</w:t>
      </w:r>
      <w:r w:rsidRPr="00CC2184">
        <w:rPr>
          <w:rStyle w:val="FontStyle21"/>
          <w:color w:val="000000"/>
          <w:sz w:val="24"/>
          <w:szCs w:val="24"/>
        </w:rPr>
        <w:t xml:space="preserve"> за предыдущие годы и истекший период текущего года.</w:t>
      </w:r>
    </w:p>
    <w:p w:rsidR="00B55500" w:rsidRPr="00CC2184" w:rsidRDefault="00B55500" w:rsidP="00CC2184">
      <w:pPr>
        <w:pStyle w:val="Style12"/>
        <w:widowControl/>
        <w:tabs>
          <w:tab w:val="left" w:pos="709"/>
          <w:tab w:val="left" w:pos="7138"/>
        </w:tabs>
        <w:spacing w:line="240" w:lineRule="auto"/>
        <w:ind w:right="-1" w:firstLine="709"/>
        <w:rPr>
          <w:rStyle w:val="FontStyle21"/>
          <w:color w:val="000000"/>
          <w:sz w:val="24"/>
          <w:szCs w:val="24"/>
        </w:rPr>
      </w:pPr>
      <w:r w:rsidRPr="00CC2184">
        <w:rPr>
          <w:rStyle w:val="FontStyle21"/>
          <w:color w:val="000000"/>
          <w:sz w:val="24"/>
          <w:szCs w:val="24"/>
        </w:rPr>
        <w:t>3.2. Заключение КСО на проект решения представительного органа о бю</w:t>
      </w:r>
      <w:r w:rsidR="00CC2184" w:rsidRPr="00CC2184">
        <w:rPr>
          <w:rStyle w:val="FontStyle21"/>
          <w:color w:val="000000"/>
          <w:sz w:val="24"/>
          <w:szCs w:val="24"/>
        </w:rPr>
        <w:t>джете муниципального района</w:t>
      </w:r>
      <w:r w:rsidRPr="00CC2184">
        <w:rPr>
          <w:rStyle w:val="FontStyle21"/>
          <w:color w:val="000000"/>
          <w:sz w:val="24"/>
          <w:szCs w:val="24"/>
        </w:rPr>
        <w:t xml:space="preserve">  должен состоять из следующих разделов:</w:t>
      </w:r>
    </w:p>
    <w:p w:rsidR="00B55500" w:rsidRPr="00717581" w:rsidRDefault="00B55500" w:rsidP="00D564FD">
      <w:pPr>
        <w:pStyle w:val="Style12"/>
        <w:widowControl/>
        <w:spacing w:line="240" w:lineRule="auto"/>
        <w:ind w:right="-1" w:firstLine="0"/>
        <w:rPr>
          <w:rStyle w:val="FontStyle21"/>
          <w:color w:val="000000"/>
          <w:sz w:val="24"/>
          <w:szCs w:val="24"/>
        </w:rPr>
      </w:pPr>
      <w:r w:rsidRPr="00CC2184">
        <w:rPr>
          <w:rStyle w:val="FontStyle21"/>
          <w:color w:val="000000"/>
          <w:sz w:val="24"/>
          <w:szCs w:val="24"/>
        </w:rPr>
        <w:t>- общие положения;</w:t>
      </w:r>
    </w:p>
    <w:p w:rsidR="00B55500" w:rsidRPr="00AF1279" w:rsidRDefault="00B55500" w:rsidP="004A79D9">
      <w:pPr>
        <w:ind w:left="1276" w:right="-1276"/>
        <w:jc w:val="both"/>
        <w:rPr>
          <w:sz w:val="24"/>
          <w:szCs w:val="24"/>
        </w:rPr>
      </w:pPr>
      <w:r w:rsidRPr="00AF1279">
        <w:rPr>
          <w:rStyle w:val="FontStyle21"/>
          <w:color w:val="000000"/>
          <w:sz w:val="24"/>
          <w:szCs w:val="24"/>
        </w:rPr>
        <w:lastRenderedPageBreak/>
        <w:t xml:space="preserve">- </w:t>
      </w:r>
      <w:r w:rsidRPr="00AF1279">
        <w:rPr>
          <w:sz w:val="24"/>
          <w:szCs w:val="24"/>
        </w:rPr>
        <w:t>оценка соответствия внесенного проекта решения о бю</w:t>
      </w:r>
      <w:r w:rsidR="00AF1279" w:rsidRPr="00AF1279">
        <w:rPr>
          <w:sz w:val="24"/>
          <w:szCs w:val="24"/>
        </w:rPr>
        <w:t>джете муниципального района</w:t>
      </w:r>
      <w:r w:rsidRPr="00AF1279">
        <w:rPr>
          <w:sz w:val="24"/>
          <w:szCs w:val="24"/>
        </w:rPr>
        <w:t xml:space="preserve"> сведениям и документам, являющимися основанием  для составления проекта бюджета;</w:t>
      </w:r>
    </w:p>
    <w:p w:rsidR="00B55500" w:rsidRPr="00AF1279" w:rsidRDefault="00B55500" w:rsidP="004A79D9">
      <w:pPr>
        <w:ind w:left="1276" w:right="-1276"/>
        <w:jc w:val="both"/>
        <w:rPr>
          <w:sz w:val="24"/>
          <w:szCs w:val="24"/>
        </w:rPr>
      </w:pPr>
      <w:r w:rsidRPr="00AF1279">
        <w:rPr>
          <w:rStyle w:val="FontStyle21"/>
          <w:color w:val="000000"/>
          <w:sz w:val="24"/>
          <w:szCs w:val="24"/>
        </w:rPr>
        <w:t>- п</w:t>
      </w:r>
      <w:r w:rsidRPr="00AF1279">
        <w:rPr>
          <w:sz w:val="24"/>
          <w:szCs w:val="24"/>
        </w:rPr>
        <w:t>араметры прогноза исходных показателей принятых для составления проекта бюджета;</w:t>
      </w:r>
    </w:p>
    <w:p w:rsidR="00B55500" w:rsidRPr="00AF1279" w:rsidRDefault="00B55500" w:rsidP="004A79D9">
      <w:pPr>
        <w:spacing w:before="28" w:after="28"/>
        <w:ind w:left="1276" w:right="-1276"/>
        <w:jc w:val="both"/>
        <w:rPr>
          <w:bCs/>
          <w:sz w:val="24"/>
          <w:szCs w:val="24"/>
        </w:rPr>
      </w:pPr>
      <w:r w:rsidRPr="00AF1279">
        <w:rPr>
          <w:sz w:val="24"/>
          <w:szCs w:val="24"/>
        </w:rPr>
        <w:t>- а</w:t>
      </w:r>
      <w:r w:rsidRPr="00AF1279">
        <w:rPr>
          <w:bCs/>
          <w:sz w:val="24"/>
          <w:szCs w:val="24"/>
        </w:rPr>
        <w:t>нализ соответствия текстовых статей и структуры проекта решения о бюджете на соответствие феде</w:t>
      </w:r>
      <w:r w:rsidR="00AF1279" w:rsidRPr="00AF1279">
        <w:rPr>
          <w:bCs/>
          <w:sz w:val="24"/>
          <w:szCs w:val="24"/>
        </w:rPr>
        <w:t>ральному, областному</w:t>
      </w:r>
      <w:r w:rsidRPr="00AF1279">
        <w:rPr>
          <w:bCs/>
          <w:sz w:val="24"/>
          <w:szCs w:val="24"/>
        </w:rPr>
        <w:t xml:space="preserve"> законодательству;</w:t>
      </w:r>
    </w:p>
    <w:p w:rsidR="00B55500" w:rsidRPr="00AF1279" w:rsidRDefault="00B55500" w:rsidP="004A79D9">
      <w:pPr>
        <w:ind w:left="1276" w:right="-1276"/>
        <w:jc w:val="both"/>
        <w:rPr>
          <w:sz w:val="24"/>
          <w:szCs w:val="24"/>
        </w:rPr>
      </w:pPr>
      <w:r w:rsidRPr="00AF1279">
        <w:rPr>
          <w:bCs/>
          <w:sz w:val="24"/>
          <w:szCs w:val="24"/>
        </w:rPr>
        <w:t xml:space="preserve">- </w:t>
      </w:r>
      <w:r w:rsidRPr="00AF1279">
        <w:rPr>
          <w:sz w:val="24"/>
          <w:szCs w:val="24"/>
        </w:rPr>
        <w:t>особенности при формировании основных характеристик бю</w:t>
      </w:r>
      <w:r w:rsidR="00AF1279" w:rsidRPr="00AF1279">
        <w:rPr>
          <w:sz w:val="24"/>
          <w:szCs w:val="24"/>
        </w:rPr>
        <w:t>джета муниципального района</w:t>
      </w:r>
      <w:r w:rsidRPr="00AF1279">
        <w:rPr>
          <w:sz w:val="24"/>
          <w:szCs w:val="24"/>
        </w:rPr>
        <w:t>;</w:t>
      </w:r>
    </w:p>
    <w:p w:rsidR="00B55500" w:rsidRPr="003A7D4C" w:rsidRDefault="00B55500" w:rsidP="004A79D9">
      <w:pPr>
        <w:ind w:left="1276" w:right="-1276"/>
        <w:jc w:val="both"/>
        <w:rPr>
          <w:sz w:val="24"/>
          <w:szCs w:val="24"/>
        </w:rPr>
      </w:pPr>
      <w:r w:rsidRPr="003A7D4C">
        <w:rPr>
          <w:sz w:val="24"/>
          <w:szCs w:val="24"/>
        </w:rPr>
        <w:t>- оценка достоверности и полноты отражения доходов бюджета, в том числе оценка достоверности, законности и полноты отражения доходов, поступающих в порядке межбюджетных отношений;</w:t>
      </w:r>
    </w:p>
    <w:p w:rsidR="00B55500" w:rsidRPr="003A7D4C" w:rsidRDefault="00B55500" w:rsidP="004A79D9">
      <w:pPr>
        <w:pStyle w:val="Style12"/>
        <w:widowControl/>
        <w:tabs>
          <w:tab w:val="left" w:pos="0"/>
          <w:tab w:val="left" w:pos="7138"/>
        </w:tabs>
        <w:spacing w:line="240" w:lineRule="auto"/>
        <w:ind w:left="1276" w:right="-1276" w:firstLine="0"/>
        <w:rPr>
          <w:rStyle w:val="FontStyle21"/>
          <w:color w:val="000000"/>
          <w:sz w:val="24"/>
          <w:szCs w:val="24"/>
        </w:rPr>
      </w:pPr>
      <w:r w:rsidRPr="003A7D4C">
        <w:rPr>
          <w:rStyle w:val="FontStyle21"/>
          <w:color w:val="000000"/>
          <w:sz w:val="24"/>
          <w:szCs w:val="24"/>
        </w:rPr>
        <w:t>-  формирование расходов бю</w:t>
      </w:r>
      <w:r w:rsidR="003A7D4C" w:rsidRPr="003A7D4C">
        <w:rPr>
          <w:rStyle w:val="FontStyle21"/>
          <w:color w:val="000000"/>
          <w:sz w:val="24"/>
          <w:szCs w:val="24"/>
        </w:rPr>
        <w:t>джета муниципального района</w:t>
      </w:r>
      <w:r w:rsidRPr="003A7D4C">
        <w:rPr>
          <w:rStyle w:val="FontStyle21"/>
          <w:color w:val="000000"/>
          <w:sz w:val="24"/>
          <w:szCs w:val="24"/>
        </w:rPr>
        <w:t>, включая анализ</w:t>
      </w:r>
      <w:r w:rsidRPr="003A7D4C">
        <w:rPr>
          <w:color w:val="000000"/>
        </w:rPr>
        <w:t xml:space="preserve"> расходов проекта</w:t>
      </w:r>
      <w:r w:rsidR="003A7D4C" w:rsidRPr="003A7D4C">
        <w:rPr>
          <w:color w:val="000000"/>
        </w:rPr>
        <w:t xml:space="preserve"> </w:t>
      </w:r>
      <w:r w:rsidRPr="003A7D4C">
        <w:rPr>
          <w:color w:val="000000"/>
        </w:rPr>
        <w:t>бюджета в разрезе программных и непрограм</w:t>
      </w:r>
      <w:r w:rsidR="00F05A56" w:rsidRPr="003A7D4C">
        <w:rPr>
          <w:color w:val="000000"/>
        </w:rPr>
        <w:t>м</w:t>
      </w:r>
      <w:r w:rsidRPr="003A7D4C">
        <w:rPr>
          <w:color w:val="000000"/>
        </w:rPr>
        <w:t>ных расходов</w:t>
      </w:r>
      <w:r w:rsidRPr="003A7D4C">
        <w:rPr>
          <w:rStyle w:val="FontStyle21"/>
          <w:color w:val="000000"/>
          <w:sz w:val="24"/>
          <w:szCs w:val="24"/>
        </w:rPr>
        <w:t>;</w:t>
      </w:r>
    </w:p>
    <w:p w:rsidR="00B55500" w:rsidRPr="003A7D4C" w:rsidRDefault="00B55500" w:rsidP="004A79D9">
      <w:pPr>
        <w:pStyle w:val="a9"/>
        <w:widowControl w:val="0"/>
        <w:spacing w:after="0"/>
        <w:ind w:left="1276" w:right="-1276"/>
        <w:jc w:val="both"/>
        <w:rPr>
          <w:bCs/>
          <w:sz w:val="24"/>
          <w:szCs w:val="24"/>
        </w:rPr>
      </w:pPr>
      <w:r w:rsidRPr="003A7D4C">
        <w:rPr>
          <w:rStyle w:val="FontStyle21"/>
          <w:color w:val="000000"/>
          <w:sz w:val="24"/>
          <w:szCs w:val="24"/>
        </w:rPr>
        <w:t>- п</w:t>
      </w:r>
      <w:r w:rsidRPr="003A7D4C">
        <w:rPr>
          <w:bCs/>
          <w:sz w:val="24"/>
          <w:szCs w:val="24"/>
        </w:rPr>
        <w:t>рименение программно-целевого метода планирования расходов бюджета;</w:t>
      </w:r>
    </w:p>
    <w:p w:rsidR="00B55500" w:rsidRPr="003A7D4C" w:rsidRDefault="00B55500" w:rsidP="004A79D9">
      <w:pPr>
        <w:ind w:left="1276" w:right="-1276"/>
        <w:jc w:val="both"/>
        <w:rPr>
          <w:b/>
          <w:sz w:val="24"/>
          <w:szCs w:val="24"/>
        </w:rPr>
      </w:pPr>
      <w:r w:rsidRPr="003A7D4C">
        <w:rPr>
          <w:color w:val="000000"/>
          <w:sz w:val="24"/>
          <w:szCs w:val="24"/>
        </w:rPr>
        <w:t>- дефицит бюджета и источники его финансирования;</w:t>
      </w:r>
    </w:p>
    <w:p w:rsidR="00B55500" w:rsidRPr="003A7D4C" w:rsidRDefault="00B55500" w:rsidP="004A79D9">
      <w:pPr>
        <w:pStyle w:val="Style12"/>
        <w:widowControl/>
        <w:spacing w:line="240" w:lineRule="auto"/>
        <w:ind w:left="1276" w:right="-1276" w:firstLine="0"/>
        <w:rPr>
          <w:rStyle w:val="FontStyle21"/>
          <w:sz w:val="24"/>
          <w:szCs w:val="24"/>
        </w:rPr>
      </w:pPr>
      <w:r w:rsidRPr="003A7D4C">
        <w:rPr>
          <w:rStyle w:val="FontStyle21"/>
          <w:color w:val="000000"/>
          <w:sz w:val="24"/>
          <w:szCs w:val="24"/>
        </w:rPr>
        <w:t>- долговая политика;</w:t>
      </w:r>
    </w:p>
    <w:p w:rsidR="00B55500" w:rsidRPr="003A7D4C" w:rsidRDefault="00B55500" w:rsidP="004A79D9">
      <w:pPr>
        <w:pStyle w:val="Style9"/>
        <w:widowControl/>
        <w:spacing w:line="240" w:lineRule="auto"/>
        <w:ind w:left="1276" w:right="-1276" w:firstLine="0"/>
        <w:jc w:val="both"/>
        <w:rPr>
          <w:rStyle w:val="FontStyle21"/>
          <w:color w:val="000000"/>
          <w:sz w:val="24"/>
          <w:szCs w:val="24"/>
        </w:rPr>
      </w:pPr>
      <w:r w:rsidRPr="003A7D4C">
        <w:rPr>
          <w:rStyle w:val="FontStyle21"/>
          <w:color w:val="000000"/>
          <w:sz w:val="24"/>
          <w:szCs w:val="24"/>
        </w:rPr>
        <w:t>- выводы и предложения.</w:t>
      </w:r>
    </w:p>
    <w:p w:rsidR="00B55500" w:rsidRPr="003A7D4C" w:rsidRDefault="00B55500" w:rsidP="003A7D4C">
      <w:pPr>
        <w:pStyle w:val="Style12"/>
        <w:widowControl/>
        <w:tabs>
          <w:tab w:val="left" w:pos="709"/>
          <w:tab w:val="left" w:pos="7138"/>
        </w:tabs>
        <w:spacing w:line="240" w:lineRule="auto"/>
        <w:ind w:left="1276" w:right="-1276" w:firstLine="709"/>
        <w:rPr>
          <w:rStyle w:val="FontStyle21"/>
          <w:color w:val="000000"/>
          <w:sz w:val="24"/>
          <w:szCs w:val="24"/>
        </w:rPr>
      </w:pPr>
      <w:r w:rsidRPr="003A7D4C">
        <w:rPr>
          <w:rStyle w:val="FontStyle21"/>
          <w:color w:val="000000"/>
          <w:sz w:val="24"/>
          <w:szCs w:val="24"/>
        </w:rPr>
        <w:t xml:space="preserve">3.3. В заключении </w:t>
      </w:r>
      <w:r w:rsidR="006F7F5A" w:rsidRPr="003A7D4C">
        <w:rPr>
          <w:rStyle w:val="FontStyle21"/>
          <w:color w:val="000000"/>
          <w:sz w:val="24"/>
          <w:szCs w:val="24"/>
        </w:rPr>
        <w:t>КСО</w:t>
      </w:r>
      <w:r w:rsidRPr="003A7D4C">
        <w:rPr>
          <w:rStyle w:val="FontStyle21"/>
          <w:color w:val="000000"/>
          <w:sz w:val="24"/>
          <w:szCs w:val="24"/>
        </w:rPr>
        <w:t xml:space="preserve"> на проект решения  представительного органа о бю</w:t>
      </w:r>
      <w:r w:rsidR="003A7D4C" w:rsidRPr="003A7D4C">
        <w:rPr>
          <w:rStyle w:val="FontStyle21"/>
          <w:color w:val="000000"/>
          <w:sz w:val="24"/>
          <w:szCs w:val="24"/>
        </w:rPr>
        <w:t>джете муниципального района</w:t>
      </w:r>
      <w:r w:rsidRPr="003A7D4C">
        <w:rPr>
          <w:rStyle w:val="FontStyle21"/>
          <w:color w:val="000000"/>
          <w:sz w:val="24"/>
          <w:szCs w:val="24"/>
        </w:rPr>
        <w:t xml:space="preserve"> должно быть отражено следующее:</w:t>
      </w:r>
    </w:p>
    <w:p w:rsidR="00B55500" w:rsidRPr="003A7D4C" w:rsidRDefault="00B55500" w:rsidP="004A79D9">
      <w:pPr>
        <w:pStyle w:val="Style10"/>
        <w:widowControl/>
        <w:ind w:left="1276" w:right="-1276"/>
        <w:jc w:val="both"/>
        <w:rPr>
          <w:rStyle w:val="FontStyle21"/>
          <w:color w:val="000000"/>
          <w:sz w:val="24"/>
          <w:szCs w:val="24"/>
        </w:rPr>
      </w:pPr>
      <w:r w:rsidRPr="003A7D4C">
        <w:rPr>
          <w:rStyle w:val="FontStyle21"/>
          <w:color w:val="000000"/>
          <w:sz w:val="24"/>
          <w:szCs w:val="24"/>
        </w:rPr>
        <w:t>- замечания к проекту решения и к его отдельным частям (статьям, пунктам, подпунктам);</w:t>
      </w:r>
    </w:p>
    <w:p w:rsidR="00B55500" w:rsidRPr="003A7D4C" w:rsidRDefault="00B55500" w:rsidP="004A79D9">
      <w:pPr>
        <w:pStyle w:val="Style10"/>
        <w:widowControl/>
        <w:ind w:left="1276" w:right="-1276"/>
        <w:jc w:val="both"/>
        <w:rPr>
          <w:rStyle w:val="FontStyle21"/>
          <w:color w:val="000000"/>
          <w:sz w:val="24"/>
          <w:szCs w:val="24"/>
        </w:rPr>
      </w:pPr>
      <w:r w:rsidRPr="003A7D4C">
        <w:rPr>
          <w:rStyle w:val="FontStyle21"/>
          <w:color w:val="000000"/>
          <w:sz w:val="24"/>
          <w:szCs w:val="24"/>
        </w:rPr>
        <w:t>- предложения КСО по проекту решения и его отдельным частям (статьям, пунктам, подпунктам);</w:t>
      </w:r>
    </w:p>
    <w:p w:rsidR="00B55500" w:rsidRPr="003A7D4C" w:rsidRDefault="00B55500" w:rsidP="004A79D9">
      <w:pPr>
        <w:pStyle w:val="Style10"/>
        <w:ind w:left="1276" w:right="-1276"/>
        <w:jc w:val="both"/>
        <w:rPr>
          <w:rStyle w:val="FontStyle21"/>
          <w:color w:val="000000"/>
          <w:sz w:val="24"/>
          <w:szCs w:val="24"/>
        </w:rPr>
      </w:pPr>
      <w:r w:rsidRPr="003A7D4C">
        <w:rPr>
          <w:rStyle w:val="FontStyle21"/>
          <w:color w:val="000000"/>
          <w:sz w:val="24"/>
          <w:szCs w:val="24"/>
        </w:rPr>
        <w:t xml:space="preserve">- иная необходимая информация (анализ проекта решения; нормативной правовой базы, вопросов, касающихся предмета регулирования проекта решения; ссылки на нормативные </w:t>
      </w:r>
      <w:r w:rsidR="003A7D4C" w:rsidRPr="003A7D4C">
        <w:rPr>
          <w:rStyle w:val="FontStyle21"/>
          <w:color w:val="000000"/>
          <w:sz w:val="24"/>
          <w:szCs w:val="24"/>
        </w:rPr>
        <w:t>правовые акты; иные заключения Контрольно-счетного органа</w:t>
      </w:r>
      <w:r w:rsidRPr="003A7D4C">
        <w:rPr>
          <w:rStyle w:val="FontStyle21"/>
          <w:color w:val="000000"/>
          <w:sz w:val="24"/>
          <w:szCs w:val="24"/>
        </w:rPr>
        <w:t xml:space="preserve">, документы и материалы, используемые при подготовке заключения, установленные факты и обстоятельства, выводы и др.). </w:t>
      </w:r>
    </w:p>
    <w:p w:rsidR="00B55500" w:rsidRPr="00CC2184" w:rsidRDefault="00B55500" w:rsidP="004A79D9">
      <w:pPr>
        <w:shd w:val="clear" w:color="auto" w:fill="FFFFFF"/>
        <w:ind w:left="1276" w:right="-1276"/>
        <w:jc w:val="both"/>
        <w:rPr>
          <w:sz w:val="24"/>
          <w:szCs w:val="24"/>
          <w:highlight w:val="yellow"/>
        </w:rPr>
      </w:pPr>
    </w:p>
    <w:p w:rsidR="00B55500" w:rsidRPr="003A7D4C" w:rsidRDefault="00B55500" w:rsidP="004A79D9">
      <w:pPr>
        <w:pStyle w:val="2"/>
        <w:spacing w:before="0" w:after="0"/>
        <w:ind w:left="1276" w:right="-1276"/>
        <w:jc w:val="center"/>
        <w:rPr>
          <w:rStyle w:val="FontStyle19"/>
          <w:b/>
          <w:i w:val="0"/>
          <w:iCs w:val="0"/>
          <w:sz w:val="24"/>
          <w:szCs w:val="24"/>
        </w:rPr>
      </w:pPr>
      <w:bookmarkStart w:id="3" w:name="_Toc386098931"/>
      <w:r w:rsidRPr="003A7D4C">
        <w:rPr>
          <w:rStyle w:val="FontStyle19"/>
          <w:b/>
          <w:i w:val="0"/>
          <w:iCs w:val="0"/>
          <w:sz w:val="24"/>
          <w:szCs w:val="24"/>
        </w:rPr>
        <w:t>4. Организационные основы осуществления экспертизы</w:t>
      </w:r>
      <w:bookmarkEnd w:id="3"/>
      <w:r w:rsidRPr="003A7D4C">
        <w:rPr>
          <w:rStyle w:val="FontStyle19"/>
          <w:b/>
          <w:i w:val="0"/>
          <w:iCs w:val="0"/>
          <w:sz w:val="24"/>
          <w:szCs w:val="24"/>
        </w:rPr>
        <w:t>.</w:t>
      </w:r>
    </w:p>
    <w:p w:rsidR="00B55500" w:rsidRPr="00CC2184" w:rsidRDefault="00B55500" w:rsidP="004A79D9">
      <w:pPr>
        <w:pStyle w:val="Style15"/>
        <w:widowControl/>
        <w:spacing w:line="240" w:lineRule="auto"/>
        <w:ind w:left="1276" w:right="-1276" w:firstLine="0"/>
        <w:jc w:val="both"/>
        <w:rPr>
          <w:rStyle w:val="FontStyle21"/>
          <w:color w:val="000000"/>
          <w:sz w:val="24"/>
          <w:szCs w:val="24"/>
        </w:rPr>
      </w:pPr>
    </w:p>
    <w:p w:rsidR="00B55500" w:rsidRPr="003A7D4C" w:rsidRDefault="00B55500" w:rsidP="003A7D4C">
      <w:pPr>
        <w:pStyle w:val="Style12"/>
        <w:widowControl/>
        <w:spacing w:line="240" w:lineRule="auto"/>
        <w:ind w:left="1276" w:right="-1276" w:firstLine="709"/>
        <w:rPr>
          <w:rStyle w:val="FontStyle21"/>
          <w:color w:val="000000"/>
          <w:sz w:val="24"/>
          <w:szCs w:val="24"/>
        </w:rPr>
      </w:pPr>
      <w:r w:rsidRPr="003A7D4C">
        <w:rPr>
          <w:rStyle w:val="FontStyle21"/>
          <w:color w:val="000000"/>
          <w:sz w:val="24"/>
          <w:szCs w:val="24"/>
        </w:rPr>
        <w:t>4.1. При пост</w:t>
      </w:r>
      <w:r w:rsidR="006F7F5A" w:rsidRPr="003A7D4C">
        <w:rPr>
          <w:rStyle w:val="FontStyle21"/>
          <w:color w:val="000000"/>
          <w:sz w:val="24"/>
          <w:szCs w:val="24"/>
        </w:rPr>
        <w:t>уплении в КСО проекта решения о</w:t>
      </w:r>
      <w:r w:rsidRPr="003A7D4C">
        <w:rPr>
          <w:rStyle w:val="FontStyle21"/>
          <w:color w:val="000000"/>
          <w:sz w:val="24"/>
          <w:szCs w:val="24"/>
        </w:rPr>
        <w:t xml:space="preserve"> бюджете </w:t>
      </w:r>
      <w:r w:rsidR="003A7D4C" w:rsidRPr="003A7D4C">
        <w:rPr>
          <w:bCs/>
          <w:color w:val="000000"/>
        </w:rPr>
        <w:t>муниципального района</w:t>
      </w:r>
      <w:r w:rsidRPr="003A7D4C">
        <w:rPr>
          <w:bCs/>
          <w:color w:val="000000"/>
        </w:rPr>
        <w:t xml:space="preserve"> </w:t>
      </w:r>
      <w:r w:rsidRPr="003A7D4C">
        <w:rPr>
          <w:rStyle w:val="FontStyle21"/>
          <w:color w:val="000000"/>
          <w:sz w:val="24"/>
          <w:szCs w:val="24"/>
        </w:rPr>
        <w:t xml:space="preserve"> председатель КСО назначает исполнителей для проведения экспертизы и устанавливает дату подготовки проекта заключения. </w:t>
      </w:r>
    </w:p>
    <w:p w:rsidR="00B55500" w:rsidRPr="003A7D4C" w:rsidRDefault="00B55500" w:rsidP="003A7D4C">
      <w:pPr>
        <w:pStyle w:val="Style12"/>
        <w:widowControl/>
        <w:tabs>
          <w:tab w:val="left" w:pos="7138"/>
        </w:tabs>
        <w:spacing w:line="240" w:lineRule="auto"/>
        <w:ind w:left="1276" w:right="-1276" w:firstLine="709"/>
        <w:rPr>
          <w:rStyle w:val="FontStyle21"/>
          <w:color w:val="000000"/>
          <w:sz w:val="24"/>
          <w:szCs w:val="24"/>
        </w:rPr>
      </w:pPr>
      <w:r w:rsidRPr="003A7D4C">
        <w:rPr>
          <w:rStyle w:val="FontStyle21"/>
          <w:color w:val="000000"/>
          <w:sz w:val="24"/>
          <w:szCs w:val="24"/>
        </w:rPr>
        <w:t>4.2. Исполнители проводят экспертизу проекта, взаимодействуя в ходе работы с председателем КСО. Результаты экспертизы предоставляются председателю КСО.</w:t>
      </w:r>
    </w:p>
    <w:p w:rsidR="00B55500" w:rsidRPr="00933F2D" w:rsidRDefault="00B55500" w:rsidP="003A7D4C">
      <w:pPr>
        <w:shd w:val="clear" w:color="auto" w:fill="FFFFFF"/>
        <w:ind w:left="1276" w:right="-1276" w:firstLine="709"/>
        <w:jc w:val="both"/>
        <w:rPr>
          <w:rStyle w:val="FontStyle21"/>
          <w:color w:val="000000"/>
          <w:sz w:val="24"/>
          <w:szCs w:val="24"/>
        </w:rPr>
      </w:pPr>
      <w:r w:rsidRPr="00933F2D">
        <w:rPr>
          <w:rStyle w:val="FontStyle21"/>
          <w:color w:val="000000"/>
          <w:sz w:val="24"/>
          <w:szCs w:val="24"/>
        </w:rPr>
        <w:t xml:space="preserve">4.3. После подготовки проекта заключения председатель КСО организует процедуру его согласования с </w:t>
      </w:r>
      <w:r w:rsidR="006F7F5A" w:rsidRPr="00933F2D">
        <w:rPr>
          <w:sz w:val="24"/>
          <w:szCs w:val="24"/>
        </w:rPr>
        <w:t>заместителем</w:t>
      </w:r>
      <w:r w:rsidRPr="00933F2D">
        <w:rPr>
          <w:sz w:val="24"/>
          <w:szCs w:val="24"/>
        </w:rPr>
        <w:t xml:space="preserve"> главы Администраци</w:t>
      </w:r>
      <w:r w:rsidR="00933F2D" w:rsidRPr="00933F2D">
        <w:rPr>
          <w:sz w:val="24"/>
          <w:szCs w:val="24"/>
        </w:rPr>
        <w:t>и района по финансовым вопросам,</w:t>
      </w:r>
      <w:r w:rsidRPr="00933F2D">
        <w:rPr>
          <w:sz w:val="24"/>
          <w:szCs w:val="24"/>
        </w:rPr>
        <w:t xml:space="preserve"> начальником Управления финансов и направляется под роспись, субъекту от которого проект был получен для проведения финансово-экономической экспертизы.                            </w:t>
      </w:r>
    </w:p>
    <w:p w:rsidR="00B55500" w:rsidRPr="00717581" w:rsidRDefault="00B55500" w:rsidP="00933F2D">
      <w:pPr>
        <w:shd w:val="clear" w:color="auto" w:fill="FFFFFF"/>
        <w:ind w:left="1276" w:right="-1276" w:firstLine="709"/>
        <w:jc w:val="both"/>
        <w:rPr>
          <w:sz w:val="24"/>
          <w:szCs w:val="24"/>
        </w:rPr>
      </w:pPr>
      <w:r w:rsidRPr="00933F2D">
        <w:rPr>
          <w:sz w:val="24"/>
          <w:szCs w:val="24"/>
        </w:rPr>
        <w:t>4.4. Согласованное заключение направляется Главе муниципального</w:t>
      </w:r>
      <w:bookmarkStart w:id="4" w:name="_GoBack"/>
      <w:bookmarkEnd w:id="4"/>
      <w:r w:rsidR="00933F2D" w:rsidRPr="00933F2D">
        <w:rPr>
          <w:sz w:val="24"/>
          <w:szCs w:val="24"/>
        </w:rPr>
        <w:t xml:space="preserve"> района</w:t>
      </w:r>
      <w:r w:rsidRPr="00933F2D">
        <w:rPr>
          <w:sz w:val="24"/>
          <w:szCs w:val="24"/>
        </w:rPr>
        <w:t xml:space="preserve"> (председателю представительного орг</w:t>
      </w:r>
      <w:r w:rsidR="00933F2D" w:rsidRPr="00933F2D">
        <w:rPr>
          <w:sz w:val="24"/>
          <w:szCs w:val="24"/>
        </w:rPr>
        <w:t>ана муниципального района</w:t>
      </w:r>
      <w:r w:rsidR="00F05A56" w:rsidRPr="00933F2D">
        <w:rPr>
          <w:sz w:val="24"/>
          <w:szCs w:val="24"/>
        </w:rPr>
        <w:t>)</w:t>
      </w:r>
      <w:r w:rsidRPr="00933F2D">
        <w:rPr>
          <w:sz w:val="24"/>
          <w:szCs w:val="24"/>
        </w:rPr>
        <w:t>.</w:t>
      </w:r>
    </w:p>
    <w:p w:rsidR="00CD256C" w:rsidRPr="00B55500" w:rsidRDefault="00CD256C" w:rsidP="004A79D9">
      <w:pPr>
        <w:ind w:left="1276" w:right="-1276"/>
      </w:pPr>
    </w:p>
    <w:sectPr w:rsidR="00CD256C" w:rsidRPr="00B55500" w:rsidSect="00C9468B">
      <w:footerReference w:type="default" r:id="rId8"/>
      <w:type w:val="continuous"/>
      <w:pgSz w:w="11907" w:h="16840" w:code="9"/>
      <w:pgMar w:top="426" w:right="567" w:bottom="425" w:left="1843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E731A" w:rsidRDefault="00CE731A" w:rsidP="004B1782">
      <w:r>
        <w:separator/>
      </w:r>
    </w:p>
  </w:endnote>
  <w:endnote w:type="continuationSeparator" w:id="1">
    <w:p w:rsidR="00CE731A" w:rsidRDefault="00CE731A" w:rsidP="004B178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51264454"/>
      <w:docPartObj>
        <w:docPartGallery w:val="Page Numbers (Bottom of Page)"/>
        <w:docPartUnique/>
      </w:docPartObj>
    </w:sdtPr>
    <w:sdtContent>
      <w:p w:rsidR="00DA1AD2" w:rsidRDefault="00052917">
        <w:pPr>
          <w:pStyle w:val="af2"/>
          <w:jc w:val="right"/>
        </w:pPr>
        <w:fldSimple w:instr="PAGE   \* MERGEFORMAT">
          <w:r w:rsidR="00FA0C2E">
            <w:rPr>
              <w:noProof/>
            </w:rPr>
            <w:t>5</w:t>
          </w:r>
        </w:fldSimple>
      </w:p>
    </w:sdtContent>
  </w:sdt>
  <w:p w:rsidR="00DA1AD2" w:rsidRDefault="00DA1AD2">
    <w:pPr>
      <w:pStyle w:val="af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E731A" w:rsidRDefault="00CE731A" w:rsidP="004B1782">
      <w:r>
        <w:separator/>
      </w:r>
    </w:p>
  </w:footnote>
  <w:footnote w:type="continuationSeparator" w:id="1">
    <w:p w:rsidR="00CE731A" w:rsidRDefault="00CE731A" w:rsidP="004B178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F05AC"/>
    <w:multiLevelType w:val="singleLevel"/>
    <w:tmpl w:val="EA7C2C8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8"/>
        <w:u w:val="none"/>
        <w:effect w:val="none"/>
      </w:rPr>
    </w:lvl>
  </w:abstractNum>
  <w:abstractNum w:abstractNumId="1">
    <w:nsid w:val="08DC1BDE"/>
    <w:multiLevelType w:val="multilevel"/>
    <w:tmpl w:val="B6DCB50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abstractNum w:abstractNumId="2">
    <w:nsid w:val="0A4E71DF"/>
    <w:multiLevelType w:val="hybridMultilevel"/>
    <w:tmpl w:val="AF54DC0C"/>
    <w:lvl w:ilvl="0" w:tplc="49F8021C">
      <w:start w:val="1"/>
      <w:numFmt w:val="decimal"/>
      <w:lvlText w:val="%1."/>
      <w:lvlJc w:val="left"/>
      <w:pPr>
        <w:ind w:left="1353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>
    <w:nsid w:val="0E730254"/>
    <w:multiLevelType w:val="hybridMultilevel"/>
    <w:tmpl w:val="DAE294D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107E691B"/>
    <w:multiLevelType w:val="hybridMultilevel"/>
    <w:tmpl w:val="FF6C71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8A217F"/>
    <w:multiLevelType w:val="hybridMultilevel"/>
    <w:tmpl w:val="1624BF98"/>
    <w:lvl w:ilvl="0" w:tplc="F5463748">
      <w:start w:val="1"/>
      <w:numFmt w:val="decimal"/>
      <w:lvlText w:val="%1."/>
      <w:lvlJc w:val="left"/>
      <w:pPr>
        <w:ind w:left="88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03" w:hanging="360"/>
      </w:pPr>
    </w:lvl>
    <w:lvl w:ilvl="2" w:tplc="0419001B" w:tentative="1">
      <w:start w:val="1"/>
      <w:numFmt w:val="lowerRoman"/>
      <w:lvlText w:val="%3."/>
      <w:lvlJc w:val="right"/>
      <w:pPr>
        <w:ind w:left="2323" w:hanging="180"/>
      </w:pPr>
    </w:lvl>
    <w:lvl w:ilvl="3" w:tplc="0419000F" w:tentative="1">
      <w:start w:val="1"/>
      <w:numFmt w:val="decimal"/>
      <w:lvlText w:val="%4."/>
      <w:lvlJc w:val="left"/>
      <w:pPr>
        <w:ind w:left="3043" w:hanging="360"/>
      </w:pPr>
    </w:lvl>
    <w:lvl w:ilvl="4" w:tplc="04190019" w:tentative="1">
      <w:start w:val="1"/>
      <w:numFmt w:val="lowerLetter"/>
      <w:lvlText w:val="%5."/>
      <w:lvlJc w:val="left"/>
      <w:pPr>
        <w:ind w:left="3763" w:hanging="360"/>
      </w:pPr>
    </w:lvl>
    <w:lvl w:ilvl="5" w:tplc="0419001B" w:tentative="1">
      <w:start w:val="1"/>
      <w:numFmt w:val="lowerRoman"/>
      <w:lvlText w:val="%6."/>
      <w:lvlJc w:val="right"/>
      <w:pPr>
        <w:ind w:left="4483" w:hanging="180"/>
      </w:pPr>
    </w:lvl>
    <w:lvl w:ilvl="6" w:tplc="0419000F" w:tentative="1">
      <w:start w:val="1"/>
      <w:numFmt w:val="decimal"/>
      <w:lvlText w:val="%7."/>
      <w:lvlJc w:val="left"/>
      <w:pPr>
        <w:ind w:left="5203" w:hanging="360"/>
      </w:pPr>
    </w:lvl>
    <w:lvl w:ilvl="7" w:tplc="04190019" w:tentative="1">
      <w:start w:val="1"/>
      <w:numFmt w:val="lowerLetter"/>
      <w:lvlText w:val="%8."/>
      <w:lvlJc w:val="left"/>
      <w:pPr>
        <w:ind w:left="5923" w:hanging="360"/>
      </w:pPr>
    </w:lvl>
    <w:lvl w:ilvl="8" w:tplc="0419001B" w:tentative="1">
      <w:start w:val="1"/>
      <w:numFmt w:val="lowerRoman"/>
      <w:lvlText w:val="%9."/>
      <w:lvlJc w:val="right"/>
      <w:pPr>
        <w:ind w:left="6643" w:hanging="180"/>
      </w:pPr>
    </w:lvl>
  </w:abstractNum>
  <w:abstractNum w:abstractNumId="6">
    <w:nsid w:val="12C721E6"/>
    <w:multiLevelType w:val="singleLevel"/>
    <w:tmpl w:val="6520E648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8"/>
        <w:u w:val="none"/>
        <w:effect w:val="none"/>
      </w:rPr>
    </w:lvl>
  </w:abstractNum>
  <w:abstractNum w:abstractNumId="7">
    <w:nsid w:val="160E3A42"/>
    <w:multiLevelType w:val="hybridMultilevel"/>
    <w:tmpl w:val="6C82114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6E75629"/>
    <w:multiLevelType w:val="singleLevel"/>
    <w:tmpl w:val="6EF29A74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8"/>
        <w:u w:val="none"/>
        <w:effect w:val="none"/>
      </w:rPr>
    </w:lvl>
  </w:abstractNum>
  <w:abstractNum w:abstractNumId="9">
    <w:nsid w:val="199D4E0D"/>
    <w:multiLevelType w:val="hybridMultilevel"/>
    <w:tmpl w:val="19AC42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1A486312"/>
    <w:multiLevelType w:val="hybridMultilevel"/>
    <w:tmpl w:val="0FFEE6C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617CD4"/>
    <w:multiLevelType w:val="hybridMultilevel"/>
    <w:tmpl w:val="2A043A5C"/>
    <w:lvl w:ilvl="0" w:tplc="0504B38A">
      <w:start w:val="1"/>
      <w:numFmt w:val="decimal"/>
      <w:lvlText w:val="%1."/>
      <w:lvlJc w:val="left"/>
      <w:pPr>
        <w:ind w:left="361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2">
    <w:nsid w:val="28364846"/>
    <w:multiLevelType w:val="hybridMultilevel"/>
    <w:tmpl w:val="FF6C71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FD695A"/>
    <w:multiLevelType w:val="hybridMultilevel"/>
    <w:tmpl w:val="DE2E4BA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>
    <w:nsid w:val="2E0404EC"/>
    <w:multiLevelType w:val="hybridMultilevel"/>
    <w:tmpl w:val="FF2A8CC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>
    <w:nsid w:val="2E5D5D23"/>
    <w:multiLevelType w:val="hybridMultilevel"/>
    <w:tmpl w:val="97564F5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2FB87476"/>
    <w:multiLevelType w:val="hybridMultilevel"/>
    <w:tmpl w:val="B01EFBF6"/>
    <w:lvl w:ilvl="0" w:tplc="C22ED3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6C6C5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441C378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A620BCF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63CAA44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584161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DD1E56D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B0ECC4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10409B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7">
    <w:nsid w:val="338A0325"/>
    <w:multiLevelType w:val="hybridMultilevel"/>
    <w:tmpl w:val="87CAD95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37C3039C"/>
    <w:multiLevelType w:val="multilevel"/>
    <w:tmpl w:val="1B1C67F8"/>
    <w:lvl w:ilvl="0">
      <w:start w:val="1"/>
      <w:numFmt w:val="upperRoman"/>
      <w:lvlText w:val="%1."/>
      <w:lvlJc w:val="left"/>
      <w:pPr>
        <w:tabs>
          <w:tab w:val="num" w:pos="540"/>
        </w:tabs>
        <w:ind w:left="540" w:hanging="72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620" w:hanging="1800"/>
      </w:pPr>
      <w:rPr>
        <w:rFonts w:hint="default"/>
      </w:rPr>
    </w:lvl>
  </w:abstractNum>
  <w:abstractNum w:abstractNumId="19">
    <w:nsid w:val="38E61729"/>
    <w:multiLevelType w:val="hybridMultilevel"/>
    <w:tmpl w:val="76480F26"/>
    <w:lvl w:ilvl="0" w:tplc="E6F01A6C">
      <w:start w:val="1"/>
      <w:numFmt w:val="bullet"/>
      <w:lvlText w:val="-"/>
      <w:lvlJc w:val="left"/>
      <w:pPr>
        <w:ind w:left="1044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20">
    <w:nsid w:val="3F9E5FBD"/>
    <w:multiLevelType w:val="hybridMultilevel"/>
    <w:tmpl w:val="38FC92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0343C77"/>
    <w:multiLevelType w:val="multilevel"/>
    <w:tmpl w:val="DF50C3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1800"/>
      </w:pPr>
      <w:rPr>
        <w:rFonts w:hint="default"/>
      </w:rPr>
    </w:lvl>
  </w:abstractNum>
  <w:abstractNum w:abstractNumId="22">
    <w:nsid w:val="42F60B2C"/>
    <w:multiLevelType w:val="hybridMultilevel"/>
    <w:tmpl w:val="8514E55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>
    <w:nsid w:val="4EF95AA3"/>
    <w:multiLevelType w:val="multilevel"/>
    <w:tmpl w:val="243EA68C"/>
    <w:lvl w:ilvl="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ind w:left="-273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</w:lvl>
    <w:lvl w:ilvl="3">
      <w:start w:val="1"/>
      <w:numFmt w:val="decimal"/>
      <w:isLgl/>
      <w:lvlText w:val="%1.%2.%3.%4."/>
      <w:lvlJc w:val="left"/>
      <w:pPr>
        <w:ind w:left="2496" w:hanging="1080"/>
      </w:pPr>
    </w:lvl>
    <w:lvl w:ilvl="4">
      <w:start w:val="1"/>
      <w:numFmt w:val="decimal"/>
      <w:isLgl/>
      <w:lvlText w:val="%1.%2.%3.%4.%5."/>
      <w:lvlJc w:val="left"/>
      <w:pPr>
        <w:ind w:left="2496" w:hanging="1080"/>
      </w:pPr>
    </w:lvl>
    <w:lvl w:ilvl="5">
      <w:start w:val="1"/>
      <w:numFmt w:val="decimal"/>
      <w:isLgl/>
      <w:lvlText w:val="%1.%2.%3.%4.%5.%6."/>
      <w:lvlJc w:val="left"/>
      <w:pPr>
        <w:ind w:left="2856" w:hanging="1440"/>
      </w:pPr>
    </w:lvl>
    <w:lvl w:ilvl="6">
      <w:start w:val="1"/>
      <w:numFmt w:val="decimal"/>
      <w:isLgl/>
      <w:lvlText w:val="%1.%2.%3.%4.%5.%6.%7."/>
      <w:lvlJc w:val="left"/>
      <w:pPr>
        <w:ind w:left="3216" w:hanging="1800"/>
      </w:pPr>
    </w:lvl>
    <w:lvl w:ilvl="7">
      <w:start w:val="1"/>
      <w:numFmt w:val="decimal"/>
      <w:isLgl/>
      <w:lvlText w:val="%1.%2.%3.%4.%5.%6.%7.%8."/>
      <w:lvlJc w:val="left"/>
      <w:pPr>
        <w:ind w:left="3216" w:hanging="1800"/>
      </w:pPr>
    </w:lvl>
    <w:lvl w:ilvl="8">
      <w:start w:val="1"/>
      <w:numFmt w:val="decimal"/>
      <w:isLgl/>
      <w:lvlText w:val="%1.%2.%3.%4.%5.%6.%7.%8.%9."/>
      <w:lvlJc w:val="left"/>
      <w:pPr>
        <w:ind w:left="3576" w:hanging="2160"/>
      </w:pPr>
    </w:lvl>
  </w:abstractNum>
  <w:abstractNum w:abstractNumId="24">
    <w:nsid w:val="54E05FC9"/>
    <w:multiLevelType w:val="singleLevel"/>
    <w:tmpl w:val="EA7C2C8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8"/>
        <w:u w:val="none"/>
        <w:effect w:val="none"/>
      </w:rPr>
    </w:lvl>
  </w:abstractNum>
  <w:abstractNum w:abstractNumId="25">
    <w:nsid w:val="550C06FF"/>
    <w:multiLevelType w:val="singleLevel"/>
    <w:tmpl w:val="EA7C2C8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8"/>
        <w:u w:val="none"/>
        <w:effect w:val="none"/>
      </w:rPr>
    </w:lvl>
  </w:abstractNum>
  <w:abstractNum w:abstractNumId="26">
    <w:nsid w:val="55351982"/>
    <w:multiLevelType w:val="hybridMultilevel"/>
    <w:tmpl w:val="69FA104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7">
    <w:nsid w:val="59BA7989"/>
    <w:multiLevelType w:val="multilevel"/>
    <w:tmpl w:val="243EA68C"/>
    <w:lvl w:ilvl="0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ind w:left="-273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2136" w:hanging="720"/>
      </w:pPr>
    </w:lvl>
    <w:lvl w:ilvl="3">
      <w:start w:val="1"/>
      <w:numFmt w:val="decimal"/>
      <w:isLgl/>
      <w:lvlText w:val="%1.%2.%3.%4."/>
      <w:lvlJc w:val="left"/>
      <w:pPr>
        <w:ind w:left="2496" w:hanging="1080"/>
      </w:pPr>
    </w:lvl>
    <w:lvl w:ilvl="4">
      <w:start w:val="1"/>
      <w:numFmt w:val="decimal"/>
      <w:isLgl/>
      <w:lvlText w:val="%1.%2.%3.%4.%5."/>
      <w:lvlJc w:val="left"/>
      <w:pPr>
        <w:ind w:left="2496" w:hanging="1080"/>
      </w:pPr>
    </w:lvl>
    <w:lvl w:ilvl="5">
      <w:start w:val="1"/>
      <w:numFmt w:val="decimal"/>
      <w:isLgl/>
      <w:lvlText w:val="%1.%2.%3.%4.%5.%6."/>
      <w:lvlJc w:val="left"/>
      <w:pPr>
        <w:ind w:left="2856" w:hanging="1440"/>
      </w:pPr>
    </w:lvl>
    <w:lvl w:ilvl="6">
      <w:start w:val="1"/>
      <w:numFmt w:val="decimal"/>
      <w:isLgl/>
      <w:lvlText w:val="%1.%2.%3.%4.%5.%6.%7."/>
      <w:lvlJc w:val="left"/>
      <w:pPr>
        <w:ind w:left="3216" w:hanging="1800"/>
      </w:pPr>
    </w:lvl>
    <w:lvl w:ilvl="7">
      <w:start w:val="1"/>
      <w:numFmt w:val="decimal"/>
      <w:isLgl/>
      <w:lvlText w:val="%1.%2.%3.%4.%5.%6.%7.%8."/>
      <w:lvlJc w:val="left"/>
      <w:pPr>
        <w:ind w:left="3216" w:hanging="1800"/>
      </w:pPr>
    </w:lvl>
    <w:lvl w:ilvl="8">
      <w:start w:val="1"/>
      <w:numFmt w:val="decimal"/>
      <w:isLgl/>
      <w:lvlText w:val="%1.%2.%3.%4.%5.%6.%7.%8.%9."/>
      <w:lvlJc w:val="left"/>
      <w:pPr>
        <w:ind w:left="3576" w:hanging="2160"/>
      </w:pPr>
    </w:lvl>
  </w:abstractNum>
  <w:abstractNum w:abstractNumId="28">
    <w:nsid w:val="5BE5261E"/>
    <w:multiLevelType w:val="hybridMultilevel"/>
    <w:tmpl w:val="24A67B78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9">
    <w:nsid w:val="62565B7D"/>
    <w:multiLevelType w:val="multilevel"/>
    <w:tmpl w:val="5DB08E5C"/>
    <w:lvl w:ilvl="0">
      <w:start w:val="1"/>
      <w:numFmt w:val="decimal"/>
      <w:lvlText w:val="%1."/>
      <w:lvlJc w:val="left"/>
      <w:pPr>
        <w:ind w:left="883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4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0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0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6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3" w:hanging="1800"/>
      </w:pPr>
      <w:rPr>
        <w:rFonts w:hint="default"/>
      </w:rPr>
    </w:lvl>
  </w:abstractNum>
  <w:abstractNum w:abstractNumId="30">
    <w:nsid w:val="6538527E"/>
    <w:multiLevelType w:val="multilevel"/>
    <w:tmpl w:val="7B840C02"/>
    <w:lvl w:ilvl="0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9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2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620" w:hanging="1800"/>
      </w:pPr>
      <w:rPr>
        <w:rFonts w:hint="default"/>
      </w:rPr>
    </w:lvl>
  </w:abstractNum>
  <w:abstractNum w:abstractNumId="31">
    <w:nsid w:val="68427EC1"/>
    <w:multiLevelType w:val="singleLevel"/>
    <w:tmpl w:val="6520E648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8"/>
        <w:u w:val="none"/>
        <w:effect w:val="none"/>
      </w:rPr>
    </w:lvl>
  </w:abstractNum>
  <w:abstractNum w:abstractNumId="32">
    <w:nsid w:val="6C721C6B"/>
    <w:multiLevelType w:val="singleLevel"/>
    <w:tmpl w:val="61382C7C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szCs w:val="24"/>
        <w:u w:val="none"/>
        <w:effect w:val="none"/>
      </w:rPr>
    </w:lvl>
  </w:abstractNum>
  <w:abstractNum w:abstractNumId="33">
    <w:nsid w:val="6E6E3CB3"/>
    <w:multiLevelType w:val="hybridMultilevel"/>
    <w:tmpl w:val="E85CA8B8"/>
    <w:lvl w:ilvl="0" w:tplc="8E4C7272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F665CB3"/>
    <w:multiLevelType w:val="singleLevel"/>
    <w:tmpl w:val="3586C352"/>
    <w:lvl w:ilvl="0">
      <w:start w:val="2"/>
      <w:numFmt w:val="decimal"/>
      <w:lvlText w:val="2.1.%1."/>
      <w:legacy w:legacy="1" w:legacySpace="0" w:legacyIndent="69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5">
    <w:nsid w:val="738A3B00"/>
    <w:multiLevelType w:val="multilevel"/>
    <w:tmpl w:val="57223D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1800"/>
      </w:pPr>
      <w:rPr>
        <w:rFonts w:hint="default"/>
      </w:rPr>
    </w:lvl>
  </w:abstractNum>
  <w:abstractNum w:abstractNumId="36">
    <w:nsid w:val="73DB7650"/>
    <w:multiLevelType w:val="hybridMultilevel"/>
    <w:tmpl w:val="6CC41E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7">
    <w:nsid w:val="77E13248"/>
    <w:multiLevelType w:val="singleLevel"/>
    <w:tmpl w:val="6EF29A74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8"/>
        <w:u w:val="none"/>
        <w:effect w:val="none"/>
      </w:rPr>
    </w:lvl>
  </w:abstractNum>
  <w:abstractNum w:abstractNumId="38">
    <w:nsid w:val="7DC136A5"/>
    <w:multiLevelType w:val="multilevel"/>
    <w:tmpl w:val="DFF2EEF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3"/>
  </w:num>
  <w:num w:numId="2">
    <w:abstractNumId w:val="12"/>
  </w:num>
  <w:num w:numId="3">
    <w:abstractNumId w:val="4"/>
  </w:num>
  <w:num w:numId="4">
    <w:abstractNumId w:val="21"/>
  </w:num>
  <w:num w:numId="5">
    <w:abstractNumId w:val="29"/>
  </w:num>
  <w:num w:numId="6">
    <w:abstractNumId w:val="34"/>
    <w:lvlOverride w:ilvl="0">
      <w:startOverride w:val="2"/>
    </w:lvlOverride>
  </w:num>
  <w:num w:numId="7">
    <w:abstractNumId w:val="2"/>
  </w:num>
  <w:num w:numId="8">
    <w:abstractNumId w:val="19"/>
  </w:num>
  <w:num w:numId="9">
    <w:abstractNumId w:val="2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3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20"/>
  </w:num>
  <w:num w:numId="14">
    <w:abstractNumId w:val="24"/>
    <w:lvlOverride w:ilvl="0">
      <w:startOverride w:val="1"/>
    </w:lvlOverride>
  </w:num>
  <w:num w:numId="15">
    <w:abstractNumId w:val="32"/>
    <w:lvlOverride w:ilvl="0">
      <w:startOverride w:val="1"/>
    </w:lvlOverride>
  </w:num>
  <w:num w:numId="16">
    <w:abstractNumId w:val="6"/>
    <w:lvlOverride w:ilvl="0">
      <w:startOverride w:val="2"/>
    </w:lvlOverride>
  </w:num>
  <w:num w:numId="17">
    <w:abstractNumId w:val="37"/>
    <w:lvlOverride w:ilvl="0">
      <w:startOverride w:val="3"/>
    </w:lvlOverride>
  </w:num>
  <w:num w:numId="18">
    <w:abstractNumId w:val="0"/>
    <w:lvlOverride w:ilvl="0">
      <w:startOverride w:val="1"/>
    </w:lvlOverride>
  </w:num>
  <w:num w:numId="19">
    <w:abstractNumId w:val="31"/>
    <w:lvlOverride w:ilvl="0">
      <w:startOverride w:val="2"/>
    </w:lvlOverride>
  </w:num>
  <w:num w:numId="20">
    <w:abstractNumId w:val="25"/>
    <w:lvlOverride w:ilvl="0">
      <w:startOverride w:val="1"/>
    </w:lvlOverride>
  </w:num>
  <w:num w:numId="21">
    <w:abstractNumId w:val="8"/>
    <w:lvlOverride w:ilvl="0">
      <w:startOverride w:val="3"/>
    </w:lvlOverride>
  </w:num>
  <w:num w:numId="22">
    <w:abstractNumId w:val="18"/>
  </w:num>
  <w:num w:numId="23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38"/>
  </w:num>
  <w:num w:numId="25">
    <w:abstractNumId w:val="35"/>
  </w:num>
  <w:num w:numId="26">
    <w:abstractNumId w:val="13"/>
  </w:num>
  <w:num w:numId="27">
    <w:abstractNumId w:val="15"/>
  </w:num>
  <w:num w:numId="28">
    <w:abstractNumId w:val="17"/>
  </w:num>
  <w:num w:numId="29">
    <w:abstractNumId w:val="9"/>
  </w:num>
  <w:num w:numId="30">
    <w:abstractNumId w:val="14"/>
  </w:num>
  <w:num w:numId="31">
    <w:abstractNumId w:val="3"/>
  </w:num>
  <w:num w:numId="32">
    <w:abstractNumId w:val="36"/>
  </w:num>
  <w:num w:numId="33">
    <w:abstractNumId w:val="22"/>
  </w:num>
  <w:num w:numId="34">
    <w:abstractNumId w:val="26"/>
  </w:num>
  <w:num w:numId="35">
    <w:abstractNumId w:val="28"/>
  </w:num>
  <w:num w:numId="36">
    <w:abstractNumId w:val="30"/>
  </w:num>
  <w:num w:numId="37">
    <w:abstractNumId w:val="10"/>
  </w:num>
  <w:num w:numId="38">
    <w:abstractNumId w:val="11"/>
  </w:num>
  <w:num w:numId="3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defaultTabStop w:val="708"/>
  <w:characterSpacingControl w:val="doNotCompress"/>
  <w:hdrShapeDefaults>
    <o:shapedefaults v:ext="edit" spidmax="20482"/>
  </w:hdrShapeDefaults>
  <w:footnotePr>
    <w:footnote w:id="0"/>
    <w:footnote w:id="1"/>
  </w:footnotePr>
  <w:endnotePr>
    <w:endnote w:id="0"/>
    <w:endnote w:id="1"/>
  </w:endnotePr>
  <w:compat/>
  <w:rsids>
    <w:rsidRoot w:val="00C06269"/>
    <w:rsid w:val="00000A99"/>
    <w:rsid w:val="00001387"/>
    <w:rsid w:val="000024CD"/>
    <w:rsid w:val="0000413A"/>
    <w:rsid w:val="00004BE2"/>
    <w:rsid w:val="0000695D"/>
    <w:rsid w:val="00007997"/>
    <w:rsid w:val="00007FF2"/>
    <w:rsid w:val="00010389"/>
    <w:rsid w:val="00010CCB"/>
    <w:rsid w:val="00012625"/>
    <w:rsid w:val="00012A51"/>
    <w:rsid w:val="000132BA"/>
    <w:rsid w:val="00014001"/>
    <w:rsid w:val="0001704F"/>
    <w:rsid w:val="0002312D"/>
    <w:rsid w:val="000237F8"/>
    <w:rsid w:val="000246A6"/>
    <w:rsid w:val="00024BB5"/>
    <w:rsid w:val="00024FAF"/>
    <w:rsid w:val="00026095"/>
    <w:rsid w:val="000266D2"/>
    <w:rsid w:val="00027079"/>
    <w:rsid w:val="000271AC"/>
    <w:rsid w:val="000276C7"/>
    <w:rsid w:val="00027EEB"/>
    <w:rsid w:val="00031365"/>
    <w:rsid w:val="000328FA"/>
    <w:rsid w:val="00032978"/>
    <w:rsid w:val="000330A4"/>
    <w:rsid w:val="00033550"/>
    <w:rsid w:val="00034114"/>
    <w:rsid w:val="00035B96"/>
    <w:rsid w:val="00037556"/>
    <w:rsid w:val="00037904"/>
    <w:rsid w:val="00040067"/>
    <w:rsid w:val="00041114"/>
    <w:rsid w:val="000419D3"/>
    <w:rsid w:val="00041EC0"/>
    <w:rsid w:val="00043006"/>
    <w:rsid w:val="00043770"/>
    <w:rsid w:val="000443F1"/>
    <w:rsid w:val="00045CAB"/>
    <w:rsid w:val="000512EF"/>
    <w:rsid w:val="000513D7"/>
    <w:rsid w:val="00052917"/>
    <w:rsid w:val="00053DD8"/>
    <w:rsid w:val="00054B1B"/>
    <w:rsid w:val="00055090"/>
    <w:rsid w:val="00055681"/>
    <w:rsid w:val="00057DEE"/>
    <w:rsid w:val="0006022D"/>
    <w:rsid w:val="00061C5B"/>
    <w:rsid w:val="0006234B"/>
    <w:rsid w:val="000624CA"/>
    <w:rsid w:val="000649DE"/>
    <w:rsid w:val="000667EB"/>
    <w:rsid w:val="000669EB"/>
    <w:rsid w:val="00066CA3"/>
    <w:rsid w:val="00066CE3"/>
    <w:rsid w:val="00066DB3"/>
    <w:rsid w:val="00066FF3"/>
    <w:rsid w:val="00067388"/>
    <w:rsid w:val="00070B75"/>
    <w:rsid w:val="00070C21"/>
    <w:rsid w:val="00070FB1"/>
    <w:rsid w:val="000722CC"/>
    <w:rsid w:val="000729BC"/>
    <w:rsid w:val="00072DA3"/>
    <w:rsid w:val="0007410C"/>
    <w:rsid w:val="000778BF"/>
    <w:rsid w:val="00080B74"/>
    <w:rsid w:val="00080F3C"/>
    <w:rsid w:val="00081E60"/>
    <w:rsid w:val="000827B7"/>
    <w:rsid w:val="00085A69"/>
    <w:rsid w:val="00085E36"/>
    <w:rsid w:val="00086BBC"/>
    <w:rsid w:val="000873B0"/>
    <w:rsid w:val="00087603"/>
    <w:rsid w:val="00090221"/>
    <w:rsid w:val="00091226"/>
    <w:rsid w:val="00092262"/>
    <w:rsid w:val="00092F17"/>
    <w:rsid w:val="000936FF"/>
    <w:rsid w:val="00094BA2"/>
    <w:rsid w:val="00096298"/>
    <w:rsid w:val="000969D9"/>
    <w:rsid w:val="00096C0E"/>
    <w:rsid w:val="00096D72"/>
    <w:rsid w:val="00097AEE"/>
    <w:rsid w:val="00097B49"/>
    <w:rsid w:val="000A2971"/>
    <w:rsid w:val="000A5484"/>
    <w:rsid w:val="000A5960"/>
    <w:rsid w:val="000A5EDE"/>
    <w:rsid w:val="000A612A"/>
    <w:rsid w:val="000A724F"/>
    <w:rsid w:val="000B0724"/>
    <w:rsid w:val="000B0755"/>
    <w:rsid w:val="000B0BD4"/>
    <w:rsid w:val="000B1385"/>
    <w:rsid w:val="000B17A2"/>
    <w:rsid w:val="000B3682"/>
    <w:rsid w:val="000B3D93"/>
    <w:rsid w:val="000B3E4C"/>
    <w:rsid w:val="000B4082"/>
    <w:rsid w:val="000B4301"/>
    <w:rsid w:val="000B5B6A"/>
    <w:rsid w:val="000B6141"/>
    <w:rsid w:val="000B6A37"/>
    <w:rsid w:val="000B70DC"/>
    <w:rsid w:val="000B7D52"/>
    <w:rsid w:val="000B7D7D"/>
    <w:rsid w:val="000C0611"/>
    <w:rsid w:val="000C07E2"/>
    <w:rsid w:val="000C1658"/>
    <w:rsid w:val="000C2BC5"/>
    <w:rsid w:val="000C3B5F"/>
    <w:rsid w:val="000C54EF"/>
    <w:rsid w:val="000C5677"/>
    <w:rsid w:val="000C63CC"/>
    <w:rsid w:val="000C6E46"/>
    <w:rsid w:val="000C760E"/>
    <w:rsid w:val="000D44BC"/>
    <w:rsid w:val="000D4BBD"/>
    <w:rsid w:val="000D5591"/>
    <w:rsid w:val="000D5D7B"/>
    <w:rsid w:val="000D7313"/>
    <w:rsid w:val="000D7862"/>
    <w:rsid w:val="000E05A3"/>
    <w:rsid w:val="000E06BE"/>
    <w:rsid w:val="000E16DC"/>
    <w:rsid w:val="000E25B0"/>
    <w:rsid w:val="000E3226"/>
    <w:rsid w:val="000E5EA7"/>
    <w:rsid w:val="000F0741"/>
    <w:rsid w:val="000F1036"/>
    <w:rsid w:val="000F112A"/>
    <w:rsid w:val="000F2047"/>
    <w:rsid w:val="000F263C"/>
    <w:rsid w:val="000F4277"/>
    <w:rsid w:val="000F4978"/>
    <w:rsid w:val="000F5DC9"/>
    <w:rsid w:val="00100445"/>
    <w:rsid w:val="00103522"/>
    <w:rsid w:val="001036D2"/>
    <w:rsid w:val="00104681"/>
    <w:rsid w:val="00105A34"/>
    <w:rsid w:val="00105EF9"/>
    <w:rsid w:val="00106518"/>
    <w:rsid w:val="00106C64"/>
    <w:rsid w:val="00107127"/>
    <w:rsid w:val="0011204E"/>
    <w:rsid w:val="00112B24"/>
    <w:rsid w:val="00113A9B"/>
    <w:rsid w:val="0011490D"/>
    <w:rsid w:val="00114BA8"/>
    <w:rsid w:val="001156D1"/>
    <w:rsid w:val="00115B74"/>
    <w:rsid w:val="00116776"/>
    <w:rsid w:val="0012064D"/>
    <w:rsid w:val="00121CA8"/>
    <w:rsid w:val="00122939"/>
    <w:rsid w:val="00122F61"/>
    <w:rsid w:val="001230E9"/>
    <w:rsid w:val="00123B89"/>
    <w:rsid w:val="00124D66"/>
    <w:rsid w:val="00126D81"/>
    <w:rsid w:val="00127112"/>
    <w:rsid w:val="00127BB7"/>
    <w:rsid w:val="00130711"/>
    <w:rsid w:val="00130A99"/>
    <w:rsid w:val="00130CB4"/>
    <w:rsid w:val="0013144F"/>
    <w:rsid w:val="00131F6E"/>
    <w:rsid w:val="0013313A"/>
    <w:rsid w:val="00134D53"/>
    <w:rsid w:val="00135809"/>
    <w:rsid w:val="00135912"/>
    <w:rsid w:val="0013678F"/>
    <w:rsid w:val="00136DB0"/>
    <w:rsid w:val="00137098"/>
    <w:rsid w:val="00137387"/>
    <w:rsid w:val="00140445"/>
    <w:rsid w:val="001407E4"/>
    <w:rsid w:val="00140D9F"/>
    <w:rsid w:val="00141011"/>
    <w:rsid w:val="00141916"/>
    <w:rsid w:val="001424F4"/>
    <w:rsid w:val="00143CCE"/>
    <w:rsid w:val="00147706"/>
    <w:rsid w:val="0015009A"/>
    <w:rsid w:val="00150CB6"/>
    <w:rsid w:val="001516BC"/>
    <w:rsid w:val="001518C9"/>
    <w:rsid w:val="0015266B"/>
    <w:rsid w:val="001535C1"/>
    <w:rsid w:val="00153EDC"/>
    <w:rsid w:val="00153FEF"/>
    <w:rsid w:val="001544AD"/>
    <w:rsid w:val="001545ED"/>
    <w:rsid w:val="001547AA"/>
    <w:rsid w:val="001559E2"/>
    <w:rsid w:val="00155B70"/>
    <w:rsid w:val="00156F79"/>
    <w:rsid w:val="0015772B"/>
    <w:rsid w:val="00157F60"/>
    <w:rsid w:val="00160ADB"/>
    <w:rsid w:val="00160CC1"/>
    <w:rsid w:val="00161F5B"/>
    <w:rsid w:val="00162005"/>
    <w:rsid w:val="00162205"/>
    <w:rsid w:val="00162A42"/>
    <w:rsid w:val="00163D6B"/>
    <w:rsid w:val="00164109"/>
    <w:rsid w:val="00164298"/>
    <w:rsid w:val="001647F9"/>
    <w:rsid w:val="00164A60"/>
    <w:rsid w:val="00164ABC"/>
    <w:rsid w:val="00164D03"/>
    <w:rsid w:val="001657F0"/>
    <w:rsid w:val="00165C5C"/>
    <w:rsid w:val="001674EA"/>
    <w:rsid w:val="0017078F"/>
    <w:rsid w:val="00171A43"/>
    <w:rsid w:val="00172010"/>
    <w:rsid w:val="00174898"/>
    <w:rsid w:val="00175677"/>
    <w:rsid w:val="00176A95"/>
    <w:rsid w:val="001770E9"/>
    <w:rsid w:val="00177D46"/>
    <w:rsid w:val="001801E5"/>
    <w:rsid w:val="00180A7B"/>
    <w:rsid w:val="00180ACC"/>
    <w:rsid w:val="00181C7D"/>
    <w:rsid w:val="00181D45"/>
    <w:rsid w:val="00182FC0"/>
    <w:rsid w:val="001834A4"/>
    <w:rsid w:val="0018356D"/>
    <w:rsid w:val="0018449E"/>
    <w:rsid w:val="00184DAA"/>
    <w:rsid w:val="001851EE"/>
    <w:rsid w:val="001864B4"/>
    <w:rsid w:val="0018711E"/>
    <w:rsid w:val="001932AD"/>
    <w:rsid w:val="00193592"/>
    <w:rsid w:val="00194A7A"/>
    <w:rsid w:val="001955D3"/>
    <w:rsid w:val="0019661E"/>
    <w:rsid w:val="00197795"/>
    <w:rsid w:val="001A1198"/>
    <w:rsid w:val="001A1A6A"/>
    <w:rsid w:val="001A25DD"/>
    <w:rsid w:val="001A484D"/>
    <w:rsid w:val="001A4949"/>
    <w:rsid w:val="001A5445"/>
    <w:rsid w:val="001A5447"/>
    <w:rsid w:val="001A63BB"/>
    <w:rsid w:val="001B0FFF"/>
    <w:rsid w:val="001B3854"/>
    <w:rsid w:val="001B46F5"/>
    <w:rsid w:val="001B6262"/>
    <w:rsid w:val="001B62DD"/>
    <w:rsid w:val="001B6969"/>
    <w:rsid w:val="001B6978"/>
    <w:rsid w:val="001B6AC8"/>
    <w:rsid w:val="001C18B2"/>
    <w:rsid w:val="001C1961"/>
    <w:rsid w:val="001C1FE2"/>
    <w:rsid w:val="001C21B3"/>
    <w:rsid w:val="001C2761"/>
    <w:rsid w:val="001C42BC"/>
    <w:rsid w:val="001C45BA"/>
    <w:rsid w:val="001C4DB7"/>
    <w:rsid w:val="001C63FE"/>
    <w:rsid w:val="001C6CF1"/>
    <w:rsid w:val="001C6E95"/>
    <w:rsid w:val="001C7C61"/>
    <w:rsid w:val="001C7CF6"/>
    <w:rsid w:val="001D0AC0"/>
    <w:rsid w:val="001D1215"/>
    <w:rsid w:val="001D1F52"/>
    <w:rsid w:val="001D21F5"/>
    <w:rsid w:val="001D2480"/>
    <w:rsid w:val="001D48A8"/>
    <w:rsid w:val="001D5A0A"/>
    <w:rsid w:val="001D60A0"/>
    <w:rsid w:val="001D6F96"/>
    <w:rsid w:val="001D7CF7"/>
    <w:rsid w:val="001E09D9"/>
    <w:rsid w:val="001E1475"/>
    <w:rsid w:val="001E3E94"/>
    <w:rsid w:val="001E5960"/>
    <w:rsid w:val="001E624F"/>
    <w:rsid w:val="001E76CB"/>
    <w:rsid w:val="001E7815"/>
    <w:rsid w:val="001F05A2"/>
    <w:rsid w:val="001F108A"/>
    <w:rsid w:val="001F1637"/>
    <w:rsid w:val="001F20AD"/>
    <w:rsid w:val="001F218C"/>
    <w:rsid w:val="001F430D"/>
    <w:rsid w:val="001F4FC3"/>
    <w:rsid w:val="001F5466"/>
    <w:rsid w:val="001F5A96"/>
    <w:rsid w:val="002002AE"/>
    <w:rsid w:val="00200527"/>
    <w:rsid w:val="00200C51"/>
    <w:rsid w:val="002017EA"/>
    <w:rsid w:val="00206E8F"/>
    <w:rsid w:val="002070A7"/>
    <w:rsid w:val="00210BC8"/>
    <w:rsid w:val="00212532"/>
    <w:rsid w:val="0021366B"/>
    <w:rsid w:val="00214130"/>
    <w:rsid w:val="00214571"/>
    <w:rsid w:val="002178EB"/>
    <w:rsid w:val="00220B37"/>
    <w:rsid w:val="002215C3"/>
    <w:rsid w:val="0022308E"/>
    <w:rsid w:val="002234EC"/>
    <w:rsid w:val="00225546"/>
    <w:rsid w:val="00225A9F"/>
    <w:rsid w:val="00227246"/>
    <w:rsid w:val="0022748F"/>
    <w:rsid w:val="00230677"/>
    <w:rsid w:val="00231A6F"/>
    <w:rsid w:val="00231AB7"/>
    <w:rsid w:val="00232027"/>
    <w:rsid w:val="002325A5"/>
    <w:rsid w:val="0023393B"/>
    <w:rsid w:val="00234037"/>
    <w:rsid w:val="0023422F"/>
    <w:rsid w:val="00234613"/>
    <w:rsid w:val="0023557A"/>
    <w:rsid w:val="002356F9"/>
    <w:rsid w:val="0023663D"/>
    <w:rsid w:val="002370BF"/>
    <w:rsid w:val="00237639"/>
    <w:rsid w:val="00237812"/>
    <w:rsid w:val="002407E0"/>
    <w:rsid w:val="002411C2"/>
    <w:rsid w:val="00241562"/>
    <w:rsid w:val="0024413C"/>
    <w:rsid w:val="00245498"/>
    <w:rsid w:val="00246878"/>
    <w:rsid w:val="0024724E"/>
    <w:rsid w:val="00247503"/>
    <w:rsid w:val="00251668"/>
    <w:rsid w:val="00251932"/>
    <w:rsid w:val="002523D2"/>
    <w:rsid w:val="0025246D"/>
    <w:rsid w:val="00252A4A"/>
    <w:rsid w:val="00252DE0"/>
    <w:rsid w:val="0025331D"/>
    <w:rsid w:val="0025453C"/>
    <w:rsid w:val="00255120"/>
    <w:rsid w:val="002564D2"/>
    <w:rsid w:val="00257C22"/>
    <w:rsid w:val="00257ECD"/>
    <w:rsid w:val="00260B80"/>
    <w:rsid w:val="002630B4"/>
    <w:rsid w:val="002642DF"/>
    <w:rsid w:val="002645DD"/>
    <w:rsid w:val="00266578"/>
    <w:rsid w:val="002669AE"/>
    <w:rsid w:val="002679A8"/>
    <w:rsid w:val="002706DC"/>
    <w:rsid w:val="00271308"/>
    <w:rsid w:val="00273AEB"/>
    <w:rsid w:val="00273D5D"/>
    <w:rsid w:val="002755F4"/>
    <w:rsid w:val="00277810"/>
    <w:rsid w:val="00280A33"/>
    <w:rsid w:val="00281343"/>
    <w:rsid w:val="00282010"/>
    <w:rsid w:val="00283640"/>
    <w:rsid w:val="002848D0"/>
    <w:rsid w:val="00285175"/>
    <w:rsid w:val="00286789"/>
    <w:rsid w:val="00286F47"/>
    <w:rsid w:val="00293883"/>
    <w:rsid w:val="00293DE2"/>
    <w:rsid w:val="00294E79"/>
    <w:rsid w:val="00295D67"/>
    <w:rsid w:val="00295FF4"/>
    <w:rsid w:val="002A0CB5"/>
    <w:rsid w:val="002A1083"/>
    <w:rsid w:val="002A1D07"/>
    <w:rsid w:val="002A2476"/>
    <w:rsid w:val="002A2E08"/>
    <w:rsid w:val="002A3319"/>
    <w:rsid w:val="002A5275"/>
    <w:rsid w:val="002A73A0"/>
    <w:rsid w:val="002B168A"/>
    <w:rsid w:val="002B2006"/>
    <w:rsid w:val="002B2A82"/>
    <w:rsid w:val="002B615E"/>
    <w:rsid w:val="002B722D"/>
    <w:rsid w:val="002B7F0E"/>
    <w:rsid w:val="002C0320"/>
    <w:rsid w:val="002C1A6C"/>
    <w:rsid w:val="002C3B30"/>
    <w:rsid w:val="002C51B4"/>
    <w:rsid w:val="002C557F"/>
    <w:rsid w:val="002C5F43"/>
    <w:rsid w:val="002C63C0"/>
    <w:rsid w:val="002C7CDD"/>
    <w:rsid w:val="002D06F4"/>
    <w:rsid w:val="002D1408"/>
    <w:rsid w:val="002D1FAB"/>
    <w:rsid w:val="002D28A5"/>
    <w:rsid w:val="002D2C29"/>
    <w:rsid w:val="002D6933"/>
    <w:rsid w:val="002E0758"/>
    <w:rsid w:val="002E17A4"/>
    <w:rsid w:val="002E1FA5"/>
    <w:rsid w:val="002E215F"/>
    <w:rsid w:val="002E26EF"/>
    <w:rsid w:val="002E2FE7"/>
    <w:rsid w:val="002E55E1"/>
    <w:rsid w:val="002E6477"/>
    <w:rsid w:val="002E69B9"/>
    <w:rsid w:val="002E6DCD"/>
    <w:rsid w:val="002E7D5F"/>
    <w:rsid w:val="002F2CC3"/>
    <w:rsid w:val="002F3B02"/>
    <w:rsid w:val="002F55AC"/>
    <w:rsid w:val="002F5AC8"/>
    <w:rsid w:val="002F707C"/>
    <w:rsid w:val="002F7C0A"/>
    <w:rsid w:val="003002EC"/>
    <w:rsid w:val="003019F8"/>
    <w:rsid w:val="003028FB"/>
    <w:rsid w:val="00302B1B"/>
    <w:rsid w:val="00302C2F"/>
    <w:rsid w:val="00302F48"/>
    <w:rsid w:val="00304538"/>
    <w:rsid w:val="003046A7"/>
    <w:rsid w:val="00306336"/>
    <w:rsid w:val="00306F8D"/>
    <w:rsid w:val="00310931"/>
    <w:rsid w:val="0031195A"/>
    <w:rsid w:val="003128F8"/>
    <w:rsid w:val="00313E98"/>
    <w:rsid w:val="0031506D"/>
    <w:rsid w:val="003173C7"/>
    <w:rsid w:val="00317AAE"/>
    <w:rsid w:val="003209C4"/>
    <w:rsid w:val="00322273"/>
    <w:rsid w:val="0032342F"/>
    <w:rsid w:val="00323772"/>
    <w:rsid w:val="00323B7B"/>
    <w:rsid w:val="003241BD"/>
    <w:rsid w:val="003257B1"/>
    <w:rsid w:val="00326F91"/>
    <w:rsid w:val="00330067"/>
    <w:rsid w:val="00330586"/>
    <w:rsid w:val="003306F0"/>
    <w:rsid w:val="00331538"/>
    <w:rsid w:val="003317BF"/>
    <w:rsid w:val="003335CF"/>
    <w:rsid w:val="00333B47"/>
    <w:rsid w:val="00333E56"/>
    <w:rsid w:val="0033447B"/>
    <w:rsid w:val="003344FF"/>
    <w:rsid w:val="003346D8"/>
    <w:rsid w:val="00335198"/>
    <w:rsid w:val="00335A50"/>
    <w:rsid w:val="00336370"/>
    <w:rsid w:val="00336520"/>
    <w:rsid w:val="00336692"/>
    <w:rsid w:val="00336719"/>
    <w:rsid w:val="00337FDF"/>
    <w:rsid w:val="00342FA0"/>
    <w:rsid w:val="003439C1"/>
    <w:rsid w:val="003454B3"/>
    <w:rsid w:val="00346177"/>
    <w:rsid w:val="0035015A"/>
    <w:rsid w:val="00350272"/>
    <w:rsid w:val="00350421"/>
    <w:rsid w:val="003507A9"/>
    <w:rsid w:val="003508D3"/>
    <w:rsid w:val="00350B3A"/>
    <w:rsid w:val="003517A4"/>
    <w:rsid w:val="0035204F"/>
    <w:rsid w:val="003520E5"/>
    <w:rsid w:val="00352AE8"/>
    <w:rsid w:val="003534DD"/>
    <w:rsid w:val="003540C6"/>
    <w:rsid w:val="0035461D"/>
    <w:rsid w:val="003549FF"/>
    <w:rsid w:val="00354A2B"/>
    <w:rsid w:val="003564B6"/>
    <w:rsid w:val="003608A4"/>
    <w:rsid w:val="003608B3"/>
    <w:rsid w:val="003610EF"/>
    <w:rsid w:val="00361C1C"/>
    <w:rsid w:val="00361D72"/>
    <w:rsid w:val="00362AEE"/>
    <w:rsid w:val="00362E74"/>
    <w:rsid w:val="00363078"/>
    <w:rsid w:val="00364F7C"/>
    <w:rsid w:val="00365904"/>
    <w:rsid w:val="0036631E"/>
    <w:rsid w:val="0036658B"/>
    <w:rsid w:val="00366ACE"/>
    <w:rsid w:val="00367154"/>
    <w:rsid w:val="003678F0"/>
    <w:rsid w:val="0037031F"/>
    <w:rsid w:val="003713C4"/>
    <w:rsid w:val="00374266"/>
    <w:rsid w:val="003764FD"/>
    <w:rsid w:val="00376715"/>
    <w:rsid w:val="00376904"/>
    <w:rsid w:val="00377271"/>
    <w:rsid w:val="00377EA8"/>
    <w:rsid w:val="003804D2"/>
    <w:rsid w:val="00380DDC"/>
    <w:rsid w:val="003811ED"/>
    <w:rsid w:val="003814ED"/>
    <w:rsid w:val="00383516"/>
    <w:rsid w:val="0038356A"/>
    <w:rsid w:val="003846A2"/>
    <w:rsid w:val="00385D8D"/>
    <w:rsid w:val="003871AC"/>
    <w:rsid w:val="00387D79"/>
    <w:rsid w:val="00390FE1"/>
    <w:rsid w:val="0039174C"/>
    <w:rsid w:val="003919F3"/>
    <w:rsid w:val="00393CB4"/>
    <w:rsid w:val="00395562"/>
    <w:rsid w:val="0039725A"/>
    <w:rsid w:val="003A0374"/>
    <w:rsid w:val="003A10E5"/>
    <w:rsid w:val="003A1843"/>
    <w:rsid w:val="003A3327"/>
    <w:rsid w:val="003A4889"/>
    <w:rsid w:val="003A4999"/>
    <w:rsid w:val="003A5D17"/>
    <w:rsid w:val="003A750D"/>
    <w:rsid w:val="003A7D4C"/>
    <w:rsid w:val="003B187F"/>
    <w:rsid w:val="003B2E78"/>
    <w:rsid w:val="003B3D3D"/>
    <w:rsid w:val="003B436E"/>
    <w:rsid w:val="003B45BF"/>
    <w:rsid w:val="003B4D84"/>
    <w:rsid w:val="003B546F"/>
    <w:rsid w:val="003B5642"/>
    <w:rsid w:val="003B7419"/>
    <w:rsid w:val="003B7D68"/>
    <w:rsid w:val="003B7F2A"/>
    <w:rsid w:val="003C0C0E"/>
    <w:rsid w:val="003C1118"/>
    <w:rsid w:val="003C17B0"/>
    <w:rsid w:val="003C1CDE"/>
    <w:rsid w:val="003C20AF"/>
    <w:rsid w:val="003C31D7"/>
    <w:rsid w:val="003C4E95"/>
    <w:rsid w:val="003C6086"/>
    <w:rsid w:val="003C62FD"/>
    <w:rsid w:val="003C69F7"/>
    <w:rsid w:val="003C75FD"/>
    <w:rsid w:val="003C7FB1"/>
    <w:rsid w:val="003D0A32"/>
    <w:rsid w:val="003D0CCD"/>
    <w:rsid w:val="003D253B"/>
    <w:rsid w:val="003D2EC5"/>
    <w:rsid w:val="003D49F2"/>
    <w:rsid w:val="003D4CC7"/>
    <w:rsid w:val="003D5446"/>
    <w:rsid w:val="003D65BA"/>
    <w:rsid w:val="003E0590"/>
    <w:rsid w:val="003E09D5"/>
    <w:rsid w:val="003E3735"/>
    <w:rsid w:val="003E5F4D"/>
    <w:rsid w:val="003E60BB"/>
    <w:rsid w:val="003F052F"/>
    <w:rsid w:val="003F1F39"/>
    <w:rsid w:val="003F2275"/>
    <w:rsid w:val="003F24AB"/>
    <w:rsid w:val="003F486A"/>
    <w:rsid w:val="003F71B1"/>
    <w:rsid w:val="003F7D93"/>
    <w:rsid w:val="00400C7A"/>
    <w:rsid w:val="00402563"/>
    <w:rsid w:val="00402F13"/>
    <w:rsid w:val="00403993"/>
    <w:rsid w:val="004047C3"/>
    <w:rsid w:val="004047E4"/>
    <w:rsid w:val="004049F4"/>
    <w:rsid w:val="00404E64"/>
    <w:rsid w:val="004059D9"/>
    <w:rsid w:val="00406AD3"/>
    <w:rsid w:val="00406D8D"/>
    <w:rsid w:val="00406EF7"/>
    <w:rsid w:val="00407031"/>
    <w:rsid w:val="00410959"/>
    <w:rsid w:val="00411F24"/>
    <w:rsid w:val="00413B7A"/>
    <w:rsid w:val="00414375"/>
    <w:rsid w:val="00416061"/>
    <w:rsid w:val="0041621E"/>
    <w:rsid w:val="00416309"/>
    <w:rsid w:val="00416FBF"/>
    <w:rsid w:val="00421738"/>
    <w:rsid w:val="00421C2E"/>
    <w:rsid w:val="00421ED5"/>
    <w:rsid w:val="00423BA5"/>
    <w:rsid w:val="00426F9A"/>
    <w:rsid w:val="00427FE8"/>
    <w:rsid w:val="00430751"/>
    <w:rsid w:val="004318D6"/>
    <w:rsid w:val="004345B2"/>
    <w:rsid w:val="004351A2"/>
    <w:rsid w:val="0043554D"/>
    <w:rsid w:val="00436395"/>
    <w:rsid w:val="00437C9D"/>
    <w:rsid w:val="00441EC2"/>
    <w:rsid w:val="00441F06"/>
    <w:rsid w:val="00443F23"/>
    <w:rsid w:val="00445AA7"/>
    <w:rsid w:val="00445D5B"/>
    <w:rsid w:val="004477C8"/>
    <w:rsid w:val="00450420"/>
    <w:rsid w:val="004514A6"/>
    <w:rsid w:val="00452C52"/>
    <w:rsid w:val="004548F9"/>
    <w:rsid w:val="00456A6C"/>
    <w:rsid w:val="00456A7A"/>
    <w:rsid w:val="00456C57"/>
    <w:rsid w:val="004570C9"/>
    <w:rsid w:val="004610F2"/>
    <w:rsid w:val="004622CE"/>
    <w:rsid w:val="0046409E"/>
    <w:rsid w:val="0046693C"/>
    <w:rsid w:val="00466A7F"/>
    <w:rsid w:val="00467BC9"/>
    <w:rsid w:val="00471282"/>
    <w:rsid w:val="00472FAF"/>
    <w:rsid w:val="00473D61"/>
    <w:rsid w:val="004756C9"/>
    <w:rsid w:val="0047746B"/>
    <w:rsid w:val="00477977"/>
    <w:rsid w:val="004804EE"/>
    <w:rsid w:val="00482EA6"/>
    <w:rsid w:val="004849C8"/>
    <w:rsid w:val="00484B80"/>
    <w:rsid w:val="004862A2"/>
    <w:rsid w:val="00490FB9"/>
    <w:rsid w:val="004924F1"/>
    <w:rsid w:val="00494C9E"/>
    <w:rsid w:val="00496201"/>
    <w:rsid w:val="0049685F"/>
    <w:rsid w:val="004A06AD"/>
    <w:rsid w:val="004A08C9"/>
    <w:rsid w:val="004A179D"/>
    <w:rsid w:val="004A1B72"/>
    <w:rsid w:val="004A317B"/>
    <w:rsid w:val="004A3823"/>
    <w:rsid w:val="004A3963"/>
    <w:rsid w:val="004A4C34"/>
    <w:rsid w:val="004A6096"/>
    <w:rsid w:val="004A79D9"/>
    <w:rsid w:val="004B0162"/>
    <w:rsid w:val="004B081D"/>
    <w:rsid w:val="004B1782"/>
    <w:rsid w:val="004B1977"/>
    <w:rsid w:val="004B4D36"/>
    <w:rsid w:val="004B6194"/>
    <w:rsid w:val="004B76B5"/>
    <w:rsid w:val="004C206F"/>
    <w:rsid w:val="004C2461"/>
    <w:rsid w:val="004C2AE4"/>
    <w:rsid w:val="004C3F99"/>
    <w:rsid w:val="004C4BFD"/>
    <w:rsid w:val="004C5AD3"/>
    <w:rsid w:val="004C6AD3"/>
    <w:rsid w:val="004C6DA9"/>
    <w:rsid w:val="004D0315"/>
    <w:rsid w:val="004D0452"/>
    <w:rsid w:val="004D06F0"/>
    <w:rsid w:val="004D0D0A"/>
    <w:rsid w:val="004D11C9"/>
    <w:rsid w:val="004D245E"/>
    <w:rsid w:val="004D25B3"/>
    <w:rsid w:val="004D28BE"/>
    <w:rsid w:val="004E0082"/>
    <w:rsid w:val="004E0D7B"/>
    <w:rsid w:val="004E2610"/>
    <w:rsid w:val="004E26A7"/>
    <w:rsid w:val="004E46DD"/>
    <w:rsid w:val="004E5B2D"/>
    <w:rsid w:val="004E6BE8"/>
    <w:rsid w:val="004E7270"/>
    <w:rsid w:val="004F057A"/>
    <w:rsid w:val="004F12A4"/>
    <w:rsid w:val="004F167A"/>
    <w:rsid w:val="004F3DC8"/>
    <w:rsid w:val="004F4E7A"/>
    <w:rsid w:val="004F58E4"/>
    <w:rsid w:val="004F6CEA"/>
    <w:rsid w:val="004F735E"/>
    <w:rsid w:val="004F765C"/>
    <w:rsid w:val="00501529"/>
    <w:rsid w:val="005018E1"/>
    <w:rsid w:val="00504D76"/>
    <w:rsid w:val="00504E27"/>
    <w:rsid w:val="005059DC"/>
    <w:rsid w:val="005064AF"/>
    <w:rsid w:val="0050654B"/>
    <w:rsid w:val="005073B5"/>
    <w:rsid w:val="00510644"/>
    <w:rsid w:val="00510649"/>
    <w:rsid w:val="00510D3A"/>
    <w:rsid w:val="0051476A"/>
    <w:rsid w:val="00514AFF"/>
    <w:rsid w:val="00514F6F"/>
    <w:rsid w:val="00515715"/>
    <w:rsid w:val="00515EAE"/>
    <w:rsid w:val="00516767"/>
    <w:rsid w:val="0052060B"/>
    <w:rsid w:val="0052252D"/>
    <w:rsid w:val="0052263D"/>
    <w:rsid w:val="00523467"/>
    <w:rsid w:val="005241A6"/>
    <w:rsid w:val="00524AB0"/>
    <w:rsid w:val="00527A4C"/>
    <w:rsid w:val="00527ADC"/>
    <w:rsid w:val="00527F0F"/>
    <w:rsid w:val="00530A65"/>
    <w:rsid w:val="00533C94"/>
    <w:rsid w:val="005340BA"/>
    <w:rsid w:val="00534140"/>
    <w:rsid w:val="00534336"/>
    <w:rsid w:val="0053514F"/>
    <w:rsid w:val="005355D0"/>
    <w:rsid w:val="00536CA7"/>
    <w:rsid w:val="00537276"/>
    <w:rsid w:val="005401B6"/>
    <w:rsid w:val="0054228A"/>
    <w:rsid w:val="00542924"/>
    <w:rsid w:val="00542B3B"/>
    <w:rsid w:val="00544CF9"/>
    <w:rsid w:val="005468E3"/>
    <w:rsid w:val="005470E5"/>
    <w:rsid w:val="00547CF8"/>
    <w:rsid w:val="00550B72"/>
    <w:rsid w:val="00550C38"/>
    <w:rsid w:val="00550DBD"/>
    <w:rsid w:val="005512D8"/>
    <w:rsid w:val="00553616"/>
    <w:rsid w:val="00553625"/>
    <w:rsid w:val="00553924"/>
    <w:rsid w:val="0055451F"/>
    <w:rsid w:val="005546CF"/>
    <w:rsid w:val="00554B17"/>
    <w:rsid w:val="0055587A"/>
    <w:rsid w:val="00562230"/>
    <w:rsid w:val="005624E8"/>
    <w:rsid w:val="005628E5"/>
    <w:rsid w:val="005635EE"/>
    <w:rsid w:val="00563FC3"/>
    <w:rsid w:val="005646BE"/>
    <w:rsid w:val="0056471F"/>
    <w:rsid w:val="00565DF5"/>
    <w:rsid w:val="00566DFB"/>
    <w:rsid w:val="005673AC"/>
    <w:rsid w:val="00571E38"/>
    <w:rsid w:val="005725F3"/>
    <w:rsid w:val="0057539B"/>
    <w:rsid w:val="0057570A"/>
    <w:rsid w:val="005757BD"/>
    <w:rsid w:val="00575C55"/>
    <w:rsid w:val="00577096"/>
    <w:rsid w:val="00577097"/>
    <w:rsid w:val="00577443"/>
    <w:rsid w:val="00581F91"/>
    <w:rsid w:val="005821BF"/>
    <w:rsid w:val="00582297"/>
    <w:rsid w:val="0058452E"/>
    <w:rsid w:val="00585796"/>
    <w:rsid w:val="00585B07"/>
    <w:rsid w:val="00586365"/>
    <w:rsid w:val="0058795C"/>
    <w:rsid w:val="005921B1"/>
    <w:rsid w:val="005928B9"/>
    <w:rsid w:val="00592E56"/>
    <w:rsid w:val="00592FC3"/>
    <w:rsid w:val="00593266"/>
    <w:rsid w:val="005942C3"/>
    <w:rsid w:val="00595876"/>
    <w:rsid w:val="005972B2"/>
    <w:rsid w:val="005A2BE1"/>
    <w:rsid w:val="005A528E"/>
    <w:rsid w:val="005A62B2"/>
    <w:rsid w:val="005A62CF"/>
    <w:rsid w:val="005A66E5"/>
    <w:rsid w:val="005A67F3"/>
    <w:rsid w:val="005A7774"/>
    <w:rsid w:val="005A7B2C"/>
    <w:rsid w:val="005B0633"/>
    <w:rsid w:val="005B0744"/>
    <w:rsid w:val="005B0DA9"/>
    <w:rsid w:val="005B18E1"/>
    <w:rsid w:val="005B3292"/>
    <w:rsid w:val="005B3D2E"/>
    <w:rsid w:val="005B4ADE"/>
    <w:rsid w:val="005B4D7F"/>
    <w:rsid w:val="005B5447"/>
    <w:rsid w:val="005B6F77"/>
    <w:rsid w:val="005B7688"/>
    <w:rsid w:val="005B771B"/>
    <w:rsid w:val="005C1147"/>
    <w:rsid w:val="005C11EC"/>
    <w:rsid w:val="005C1B12"/>
    <w:rsid w:val="005C362D"/>
    <w:rsid w:val="005C37D1"/>
    <w:rsid w:val="005C4648"/>
    <w:rsid w:val="005C48EE"/>
    <w:rsid w:val="005C6EBA"/>
    <w:rsid w:val="005C7444"/>
    <w:rsid w:val="005D09C8"/>
    <w:rsid w:val="005D170F"/>
    <w:rsid w:val="005D2020"/>
    <w:rsid w:val="005D29C8"/>
    <w:rsid w:val="005D4992"/>
    <w:rsid w:val="005D5602"/>
    <w:rsid w:val="005D7C04"/>
    <w:rsid w:val="005E0032"/>
    <w:rsid w:val="005E0A3B"/>
    <w:rsid w:val="005E0CFA"/>
    <w:rsid w:val="005E1306"/>
    <w:rsid w:val="005E1C7A"/>
    <w:rsid w:val="005E24DD"/>
    <w:rsid w:val="005E2A78"/>
    <w:rsid w:val="005E2FA8"/>
    <w:rsid w:val="005E30DF"/>
    <w:rsid w:val="005E3C0E"/>
    <w:rsid w:val="005E4980"/>
    <w:rsid w:val="005E4A67"/>
    <w:rsid w:val="005E5829"/>
    <w:rsid w:val="005E5AA2"/>
    <w:rsid w:val="005E72DF"/>
    <w:rsid w:val="005F1379"/>
    <w:rsid w:val="005F1C6D"/>
    <w:rsid w:val="005F215F"/>
    <w:rsid w:val="005F24FD"/>
    <w:rsid w:val="005F289E"/>
    <w:rsid w:val="005F3F35"/>
    <w:rsid w:val="005F44A4"/>
    <w:rsid w:val="005F4CF5"/>
    <w:rsid w:val="005F4E70"/>
    <w:rsid w:val="005F587F"/>
    <w:rsid w:val="005F6D2E"/>
    <w:rsid w:val="0060075C"/>
    <w:rsid w:val="006018A8"/>
    <w:rsid w:val="006031ED"/>
    <w:rsid w:val="00603347"/>
    <w:rsid w:val="00603C7F"/>
    <w:rsid w:val="00603F06"/>
    <w:rsid w:val="00604236"/>
    <w:rsid w:val="00604429"/>
    <w:rsid w:val="00606ADF"/>
    <w:rsid w:val="00607559"/>
    <w:rsid w:val="00607AFB"/>
    <w:rsid w:val="00611198"/>
    <w:rsid w:val="0061211C"/>
    <w:rsid w:val="00612ECC"/>
    <w:rsid w:val="00615196"/>
    <w:rsid w:val="00615673"/>
    <w:rsid w:val="00616374"/>
    <w:rsid w:val="00617DB0"/>
    <w:rsid w:val="00621DD7"/>
    <w:rsid w:val="00621EE6"/>
    <w:rsid w:val="00622177"/>
    <w:rsid w:val="00622AB4"/>
    <w:rsid w:val="006230D1"/>
    <w:rsid w:val="0063151D"/>
    <w:rsid w:val="00631980"/>
    <w:rsid w:val="006348D8"/>
    <w:rsid w:val="00634EE7"/>
    <w:rsid w:val="0063538D"/>
    <w:rsid w:val="0063613C"/>
    <w:rsid w:val="00637673"/>
    <w:rsid w:val="00637802"/>
    <w:rsid w:val="00641188"/>
    <w:rsid w:val="0064141E"/>
    <w:rsid w:val="0064192E"/>
    <w:rsid w:val="00642865"/>
    <w:rsid w:val="00642F0E"/>
    <w:rsid w:val="006435FB"/>
    <w:rsid w:val="00647C12"/>
    <w:rsid w:val="00647C50"/>
    <w:rsid w:val="00651A6E"/>
    <w:rsid w:val="00651C24"/>
    <w:rsid w:val="00652046"/>
    <w:rsid w:val="006535EB"/>
    <w:rsid w:val="006537D0"/>
    <w:rsid w:val="00654F60"/>
    <w:rsid w:val="00655CD3"/>
    <w:rsid w:val="00656EC4"/>
    <w:rsid w:val="006572CD"/>
    <w:rsid w:val="006613C3"/>
    <w:rsid w:val="00662476"/>
    <w:rsid w:val="006631A9"/>
    <w:rsid w:val="006632C7"/>
    <w:rsid w:val="00663668"/>
    <w:rsid w:val="00663669"/>
    <w:rsid w:val="00664596"/>
    <w:rsid w:val="00667846"/>
    <w:rsid w:val="00667ECC"/>
    <w:rsid w:val="00670D98"/>
    <w:rsid w:val="00670E31"/>
    <w:rsid w:val="0067163E"/>
    <w:rsid w:val="006749A2"/>
    <w:rsid w:val="00674B5B"/>
    <w:rsid w:val="00674B73"/>
    <w:rsid w:val="006762B3"/>
    <w:rsid w:val="0067640C"/>
    <w:rsid w:val="0067795F"/>
    <w:rsid w:val="00677F28"/>
    <w:rsid w:val="006804BE"/>
    <w:rsid w:val="00681261"/>
    <w:rsid w:val="00683C04"/>
    <w:rsid w:val="006845A1"/>
    <w:rsid w:val="006851D1"/>
    <w:rsid w:val="006858B6"/>
    <w:rsid w:val="00685D49"/>
    <w:rsid w:val="00686335"/>
    <w:rsid w:val="00686E78"/>
    <w:rsid w:val="00691009"/>
    <w:rsid w:val="00691796"/>
    <w:rsid w:val="00693440"/>
    <w:rsid w:val="006938D0"/>
    <w:rsid w:val="00694355"/>
    <w:rsid w:val="00696028"/>
    <w:rsid w:val="00696650"/>
    <w:rsid w:val="006A08C0"/>
    <w:rsid w:val="006A1926"/>
    <w:rsid w:val="006A1C0E"/>
    <w:rsid w:val="006A21CA"/>
    <w:rsid w:val="006A36F8"/>
    <w:rsid w:val="006A3874"/>
    <w:rsid w:val="006A55BC"/>
    <w:rsid w:val="006A6E0C"/>
    <w:rsid w:val="006A71E4"/>
    <w:rsid w:val="006B333F"/>
    <w:rsid w:val="006B4711"/>
    <w:rsid w:val="006B5C2E"/>
    <w:rsid w:val="006B6FBE"/>
    <w:rsid w:val="006C0288"/>
    <w:rsid w:val="006C02A5"/>
    <w:rsid w:val="006C1B6D"/>
    <w:rsid w:val="006C1C54"/>
    <w:rsid w:val="006C1D10"/>
    <w:rsid w:val="006C2FC8"/>
    <w:rsid w:val="006C3795"/>
    <w:rsid w:val="006C3ECB"/>
    <w:rsid w:val="006C4386"/>
    <w:rsid w:val="006C43F3"/>
    <w:rsid w:val="006C44A9"/>
    <w:rsid w:val="006C51A5"/>
    <w:rsid w:val="006C57B4"/>
    <w:rsid w:val="006C6DC4"/>
    <w:rsid w:val="006D0025"/>
    <w:rsid w:val="006D0C12"/>
    <w:rsid w:val="006D1B8C"/>
    <w:rsid w:val="006D3A2F"/>
    <w:rsid w:val="006D43AB"/>
    <w:rsid w:val="006D4483"/>
    <w:rsid w:val="006D4E08"/>
    <w:rsid w:val="006D6A53"/>
    <w:rsid w:val="006D7DA6"/>
    <w:rsid w:val="006E0383"/>
    <w:rsid w:val="006E0F70"/>
    <w:rsid w:val="006E276B"/>
    <w:rsid w:val="006E2CD7"/>
    <w:rsid w:val="006E5966"/>
    <w:rsid w:val="006E6139"/>
    <w:rsid w:val="006E7FAB"/>
    <w:rsid w:val="006F1686"/>
    <w:rsid w:val="006F22D7"/>
    <w:rsid w:val="006F3DBB"/>
    <w:rsid w:val="006F4D59"/>
    <w:rsid w:val="006F5974"/>
    <w:rsid w:val="006F6490"/>
    <w:rsid w:val="006F7F5A"/>
    <w:rsid w:val="00700505"/>
    <w:rsid w:val="00700D2E"/>
    <w:rsid w:val="007010F5"/>
    <w:rsid w:val="0070242D"/>
    <w:rsid w:val="00702EDA"/>
    <w:rsid w:val="00702F32"/>
    <w:rsid w:val="007034C7"/>
    <w:rsid w:val="00704148"/>
    <w:rsid w:val="007048C8"/>
    <w:rsid w:val="00705532"/>
    <w:rsid w:val="0070565E"/>
    <w:rsid w:val="007070FD"/>
    <w:rsid w:val="00707784"/>
    <w:rsid w:val="007104E5"/>
    <w:rsid w:val="00710874"/>
    <w:rsid w:val="00710B76"/>
    <w:rsid w:val="007110DB"/>
    <w:rsid w:val="007110F5"/>
    <w:rsid w:val="00711330"/>
    <w:rsid w:val="00711639"/>
    <w:rsid w:val="00711DD3"/>
    <w:rsid w:val="007138C5"/>
    <w:rsid w:val="00713A34"/>
    <w:rsid w:val="00714C4A"/>
    <w:rsid w:val="00717581"/>
    <w:rsid w:val="00720ECA"/>
    <w:rsid w:val="00720F32"/>
    <w:rsid w:val="007212B5"/>
    <w:rsid w:val="00722094"/>
    <w:rsid w:val="007235E5"/>
    <w:rsid w:val="007241D0"/>
    <w:rsid w:val="00724F8D"/>
    <w:rsid w:val="00725991"/>
    <w:rsid w:val="00726622"/>
    <w:rsid w:val="00726DB6"/>
    <w:rsid w:val="00727536"/>
    <w:rsid w:val="00727CA2"/>
    <w:rsid w:val="00727E80"/>
    <w:rsid w:val="00730727"/>
    <w:rsid w:val="00730A5A"/>
    <w:rsid w:val="007328B0"/>
    <w:rsid w:val="00732B98"/>
    <w:rsid w:val="00733D1A"/>
    <w:rsid w:val="00734736"/>
    <w:rsid w:val="00734A09"/>
    <w:rsid w:val="00735279"/>
    <w:rsid w:val="00737235"/>
    <w:rsid w:val="00737FDE"/>
    <w:rsid w:val="007407ED"/>
    <w:rsid w:val="00740AAD"/>
    <w:rsid w:val="00740E9F"/>
    <w:rsid w:val="0074115F"/>
    <w:rsid w:val="007411EB"/>
    <w:rsid w:val="0074396F"/>
    <w:rsid w:val="00743EA6"/>
    <w:rsid w:val="00745345"/>
    <w:rsid w:val="007453F0"/>
    <w:rsid w:val="00745546"/>
    <w:rsid w:val="00745D4D"/>
    <w:rsid w:val="00746515"/>
    <w:rsid w:val="007468B3"/>
    <w:rsid w:val="007501FC"/>
    <w:rsid w:val="0075095F"/>
    <w:rsid w:val="00750A69"/>
    <w:rsid w:val="007511A3"/>
    <w:rsid w:val="00753055"/>
    <w:rsid w:val="007537C7"/>
    <w:rsid w:val="00754576"/>
    <w:rsid w:val="00754E0B"/>
    <w:rsid w:val="00755289"/>
    <w:rsid w:val="007557B0"/>
    <w:rsid w:val="00756B11"/>
    <w:rsid w:val="00757382"/>
    <w:rsid w:val="00760968"/>
    <w:rsid w:val="007611C8"/>
    <w:rsid w:val="00762011"/>
    <w:rsid w:val="00763098"/>
    <w:rsid w:val="00763DB0"/>
    <w:rsid w:val="00763E86"/>
    <w:rsid w:val="007643B6"/>
    <w:rsid w:val="00764BAE"/>
    <w:rsid w:val="00764DDC"/>
    <w:rsid w:val="00766DEA"/>
    <w:rsid w:val="00767078"/>
    <w:rsid w:val="007701A3"/>
    <w:rsid w:val="0077089E"/>
    <w:rsid w:val="0077127E"/>
    <w:rsid w:val="00772093"/>
    <w:rsid w:val="007720C3"/>
    <w:rsid w:val="00772B9D"/>
    <w:rsid w:val="00774099"/>
    <w:rsid w:val="007755AE"/>
    <w:rsid w:val="007763B6"/>
    <w:rsid w:val="00776B6E"/>
    <w:rsid w:val="00776F85"/>
    <w:rsid w:val="007778F1"/>
    <w:rsid w:val="00780E4F"/>
    <w:rsid w:val="00781134"/>
    <w:rsid w:val="007834CE"/>
    <w:rsid w:val="00785BD4"/>
    <w:rsid w:val="00785D6B"/>
    <w:rsid w:val="00786124"/>
    <w:rsid w:val="0078784B"/>
    <w:rsid w:val="00787A8C"/>
    <w:rsid w:val="007906C8"/>
    <w:rsid w:val="0079120C"/>
    <w:rsid w:val="00791FEB"/>
    <w:rsid w:val="00793B82"/>
    <w:rsid w:val="00793BFB"/>
    <w:rsid w:val="00793CC3"/>
    <w:rsid w:val="00797349"/>
    <w:rsid w:val="007976B4"/>
    <w:rsid w:val="007A0239"/>
    <w:rsid w:val="007A0752"/>
    <w:rsid w:val="007A21E0"/>
    <w:rsid w:val="007A3CEC"/>
    <w:rsid w:val="007A4696"/>
    <w:rsid w:val="007A46E8"/>
    <w:rsid w:val="007A4BDC"/>
    <w:rsid w:val="007A4DB6"/>
    <w:rsid w:val="007A4DFA"/>
    <w:rsid w:val="007A5821"/>
    <w:rsid w:val="007A7895"/>
    <w:rsid w:val="007A7FC1"/>
    <w:rsid w:val="007B0FE2"/>
    <w:rsid w:val="007B1156"/>
    <w:rsid w:val="007B1ED2"/>
    <w:rsid w:val="007B385F"/>
    <w:rsid w:val="007B4D45"/>
    <w:rsid w:val="007B60F6"/>
    <w:rsid w:val="007B628B"/>
    <w:rsid w:val="007C1439"/>
    <w:rsid w:val="007C193F"/>
    <w:rsid w:val="007C1AA8"/>
    <w:rsid w:val="007C4D95"/>
    <w:rsid w:val="007C53F8"/>
    <w:rsid w:val="007C6594"/>
    <w:rsid w:val="007C6A38"/>
    <w:rsid w:val="007C6B07"/>
    <w:rsid w:val="007C74D7"/>
    <w:rsid w:val="007D13BC"/>
    <w:rsid w:val="007D2060"/>
    <w:rsid w:val="007D2185"/>
    <w:rsid w:val="007D22FD"/>
    <w:rsid w:val="007D28B1"/>
    <w:rsid w:val="007D29FE"/>
    <w:rsid w:val="007D3276"/>
    <w:rsid w:val="007D4142"/>
    <w:rsid w:val="007D5155"/>
    <w:rsid w:val="007D5C3D"/>
    <w:rsid w:val="007D6292"/>
    <w:rsid w:val="007D7EDE"/>
    <w:rsid w:val="007E036C"/>
    <w:rsid w:val="007E0A9A"/>
    <w:rsid w:val="007E0E93"/>
    <w:rsid w:val="007E1B83"/>
    <w:rsid w:val="007E4E1A"/>
    <w:rsid w:val="007E6FD2"/>
    <w:rsid w:val="007E722D"/>
    <w:rsid w:val="007E7454"/>
    <w:rsid w:val="007E7766"/>
    <w:rsid w:val="007F0E96"/>
    <w:rsid w:val="007F38F1"/>
    <w:rsid w:val="007F4A0B"/>
    <w:rsid w:val="007F5373"/>
    <w:rsid w:val="007F55A3"/>
    <w:rsid w:val="007F60B0"/>
    <w:rsid w:val="008027E2"/>
    <w:rsid w:val="00802D92"/>
    <w:rsid w:val="00804196"/>
    <w:rsid w:val="008041B9"/>
    <w:rsid w:val="00805EFC"/>
    <w:rsid w:val="0080665B"/>
    <w:rsid w:val="008104F5"/>
    <w:rsid w:val="00810EDD"/>
    <w:rsid w:val="00810F95"/>
    <w:rsid w:val="00811636"/>
    <w:rsid w:val="008118CC"/>
    <w:rsid w:val="00811EB8"/>
    <w:rsid w:val="00813311"/>
    <w:rsid w:val="00814FD7"/>
    <w:rsid w:val="0081657C"/>
    <w:rsid w:val="00817579"/>
    <w:rsid w:val="0082042C"/>
    <w:rsid w:val="008220FB"/>
    <w:rsid w:val="00822D0F"/>
    <w:rsid w:val="00823FC5"/>
    <w:rsid w:val="00826DFC"/>
    <w:rsid w:val="008309FE"/>
    <w:rsid w:val="008330C7"/>
    <w:rsid w:val="00835691"/>
    <w:rsid w:val="008402CA"/>
    <w:rsid w:val="008406AF"/>
    <w:rsid w:val="008422F4"/>
    <w:rsid w:val="00844501"/>
    <w:rsid w:val="00844D12"/>
    <w:rsid w:val="008457FE"/>
    <w:rsid w:val="00845E18"/>
    <w:rsid w:val="008469C4"/>
    <w:rsid w:val="00847D30"/>
    <w:rsid w:val="00850604"/>
    <w:rsid w:val="00850B05"/>
    <w:rsid w:val="00855539"/>
    <w:rsid w:val="008555DE"/>
    <w:rsid w:val="008566ED"/>
    <w:rsid w:val="00856C2D"/>
    <w:rsid w:val="008600EB"/>
    <w:rsid w:val="0086034B"/>
    <w:rsid w:val="008612E5"/>
    <w:rsid w:val="00861614"/>
    <w:rsid w:val="0086255A"/>
    <w:rsid w:val="00865068"/>
    <w:rsid w:val="00866565"/>
    <w:rsid w:val="008669AE"/>
    <w:rsid w:val="00867E98"/>
    <w:rsid w:val="00870F0F"/>
    <w:rsid w:val="00871586"/>
    <w:rsid w:val="00876D21"/>
    <w:rsid w:val="00876F3C"/>
    <w:rsid w:val="008804DD"/>
    <w:rsid w:val="00880949"/>
    <w:rsid w:val="00881960"/>
    <w:rsid w:val="00882AD2"/>
    <w:rsid w:val="00882B15"/>
    <w:rsid w:val="00882C99"/>
    <w:rsid w:val="00883978"/>
    <w:rsid w:val="00884AEA"/>
    <w:rsid w:val="0088561F"/>
    <w:rsid w:val="00886CAE"/>
    <w:rsid w:val="0089017D"/>
    <w:rsid w:val="00890CD5"/>
    <w:rsid w:val="008924B5"/>
    <w:rsid w:val="00893042"/>
    <w:rsid w:val="0089447C"/>
    <w:rsid w:val="0089447F"/>
    <w:rsid w:val="00895292"/>
    <w:rsid w:val="00895B65"/>
    <w:rsid w:val="00897D38"/>
    <w:rsid w:val="008A15D0"/>
    <w:rsid w:val="008A1AEB"/>
    <w:rsid w:val="008A2079"/>
    <w:rsid w:val="008A23B0"/>
    <w:rsid w:val="008A2401"/>
    <w:rsid w:val="008A2E7E"/>
    <w:rsid w:val="008A2FBB"/>
    <w:rsid w:val="008A4F25"/>
    <w:rsid w:val="008A5A8E"/>
    <w:rsid w:val="008A5C26"/>
    <w:rsid w:val="008A6990"/>
    <w:rsid w:val="008A69A1"/>
    <w:rsid w:val="008B0012"/>
    <w:rsid w:val="008B165E"/>
    <w:rsid w:val="008B2000"/>
    <w:rsid w:val="008B2C5E"/>
    <w:rsid w:val="008B4932"/>
    <w:rsid w:val="008B4E6E"/>
    <w:rsid w:val="008B5561"/>
    <w:rsid w:val="008B6714"/>
    <w:rsid w:val="008B7491"/>
    <w:rsid w:val="008B75C2"/>
    <w:rsid w:val="008C02F4"/>
    <w:rsid w:val="008C0F34"/>
    <w:rsid w:val="008C0F5C"/>
    <w:rsid w:val="008C1523"/>
    <w:rsid w:val="008C4662"/>
    <w:rsid w:val="008C643B"/>
    <w:rsid w:val="008C6DC5"/>
    <w:rsid w:val="008C7713"/>
    <w:rsid w:val="008C7A8A"/>
    <w:rsid w:val="008C7ADB"/>
    <w:rsid w:val="008C7F48"/>
    <w:rsid w:val="008D016C"/>
    <w:rsid w:val="008D049D"/>
    <w:rsid w:val="008D1A6E"/>
    <w:rsid w:val="008D1F9F"/>
    <w:rsid w:val="008D4294"/>
    <w:rsid w:val="008D61CA"/>
    <w:rsid w:val="008D6513"/>
    <w:rsid w:val="008D7968"/>
    <w:rsid w:val="008E0139"/>
    <w:rsid w:val="008E01EE"/>
    <w:rsid w:val="008E2414"/>
    <w:rsid w:val="008E355E"/>
    <w:rsid w:val="008E39F5"/>
    <w:rsid w:val="008E4191"/>
    <w:rsid w:val="008E42DC"/>
    <w:rsid w:val="008E482E"/>
    <w:rsid w:val="008E545B"/>
    <w:rsid w:val="008E6086"/>
    <w:rsid w:val="008F0175"/>
    <w:rsid w:val="008F2150"/>
    <w:rsid w:val="008F22EE"/>
    <w:rsid w:val="008F4310"/>
    <w:rsid w:val="008F518E"/>
    <w:rsid w:val="008F630C"/>
    <w:rsid w:val="00901445"/>
    <w:rsid w:val="00901AE1"/>
    <w:rsid w:val="00902245"/>
    <w:rsid w:val="00903FF5"/>
    <w:rsid w:val="00904104"/>
    <w:rsid w:val="00904325"/>
    <w:rsid w:val="00904995"/>
    <w:rsid w:val="009051F4"/>
    <w:rsid w:val="0090584D"/>
    <w:rsid w:val="00910719"/>
    <w:rsid w:val="009107A7"/>
    <w:rsid w:val="009129A6"/>
    <w:rsid w:val="00912CAC"/>
    <w:rsid w:val="00912DDF"/>
    <w:rsid w:val="0091367D"/>
    <w:rsid w:val="00915D74"/>
    <w:rsid w:val="00916586"/>
    <w:rsid w:val="00917517"/>
    <w:rsid w:val="009175E9"/>
    <w:rsid w:val="00917FCC"/>
    <w:rsid w:val="00920B62"/>
    <w:rsid w:val="00922381"/>
    <w:rsid w:val="00923B77"/>
    <w:rsid w:val="00924C7A"/>
    <w:rsid w:val="009251DC"/>
    <w:rsid w:val="00926010"/>
    <w:rsid w:val="00926F74"/>
    <w:rsid w:val="00927EA2"/>
    <w:rsid w:val="00931720"/>
    <w:rsid w:val="00931E40"/>
    <w:rsid w:val="00932DB2"/>
    <w:rsid w:val="00932E66"/>
    <w:rsid w:val="009332AD"/>
    <w:rsid w:val="00933466"/>
    <w:rsid w:val="00933F2D"/>
    <w:rsid w:val="00934993"/>
    <w:rsid w:val="00934C26"/>
    <w:rsid w:val="00935827"/>
    <w:rsid w:val="00937476"/>
    <w:rsid w:val="00937882"/>
    <w:rsid w:val="009402C7"/>
    <w:rsid w:val="00940823"/>
    <w:rsid w:val="009417B8"/>
    <w:rsid w:val="009417D7"/>
    <w:rsid w:val="009419C3"/>
    <w:rsid w:val="00942B2E"/>
    <w:rsid w:val="009446A4"/>
    <w:rsid w:val="00947320"/>
    <w:rsid w:val="00950344"/>
    <w:rsid w:val="009505E3"/>
    <w:rsid w:val="00952634"/>
    <w:rsid w:val="00954648"/>
    <w:rsid w:val="009560DF"/>
    <w:rsid w:val="00957447"/>
    <w:rsid w:val="00957E8D"/>
    <w:rsid w:val="00960947"/>
    <w:rsid w:val="009620FD"/>
    <w:rsid w:val="00962523"/>
    <w:rsid w:val="00962536"/>
    <w:rsid w:val="009627F7"/>
    <w:rsid w:val="00962DAA"/>
    <w:rsid w:val="00963E0C"/>
    <w:rsid w:val="0096455C"/>
    <w:rsid w:val="00964564"/>
    <w:rsid w:val="0096515F"/>
    <w:rsid w:val="009652AC"/>
    <w:rsid w:val="00965326"/>
    <w:rsid w:val="009701D5"/>
    <w:rsid w:val="0097171C"/>
    <w:rsid w:val="0097216F"/>
    <w:rsid w:val="00972FCC"/>
    <w:rsid w:val="00973372"/>
    <w:rsid w:val="00973AAC"/>
    <w:rsid w:val="00973E4A"/>
    <w:rsid w:val="009746E9"/>
    <w:rsid w:val="00975178"/>
    <w:rsid w:val="00975A70"/>
    <w:rsid w:val="00975C20"/>
    <w:rsid w:val="00976A35"/>
    <w:rsid w:val="00976BDD"/>
    <w:rsid w:val="009775A4"/>
    <w:rsid w:val="00977DBA"/>
    <w:rsid w:val="00980231"/>
    <w:rsid w:val="00982058"/>
    <w:rsid w:val="009837FE"/>
    <w:rsid w:val="00983AED"/>
    <w:rsid w:val="009851F1"/>
    <w:rsid w:val="0098533B"/>
    <w:rsid w:val="0098599C"/>
    <w:rsid w:val="0098683C"/>
    <w:rsid w:val="00986B0C"/>
    <w:rsid w:val="0098738C"/>
    <w:rsid w:val="00987601"/>
    <w:rsid w:val="00987EDF"/>
    <w:rsid w:val="00992486"/>
    <w:rsid w:val="009926CC"/>
    <w:rsid w:val="00993BB4"/>
    <w:rsid w:val="0099408C"/>
    <w:rsid w:val="00994398"/>
    <w:rsid w:val="00994C72"/>
    <w:rsid w:val="00995F04"/>
    <w:rsid w:val="0099607E"/>
    <w:rsid w:val="009963FF"/>
    <w:rsid w:val="0099793E"/>
    <w:rsid w:val="009A000F"/>
    <w:rsid w:val="009A17EF"/>
    <w:rsid w:val="009A349F"/>
    <w:rsid w:val="009A36B9"/>
    <w:rsid w:val="009A4B5D"/>
    <w:rsid w:val="009A5524"/>
    <w:rsid w:val="009A5ECE"/>
    <w:rsid w:val="009A7639"/>
    <w:rsid w:val="009B007F"/>
    <w:rsid w:val="009B127A"/>
    <w:rsid w:val="009B397D"/>
    <w:rsid w:val="009B5B7A"/>
    <w:rsid w:val="009B62DA"/>
    <w:rsid w:val="009B7078"/>
    <w:rsid w:val="009B76BD"/>
    <w:rsid w:val="009B7982"/>
    <w:rsid w:val="009B7B8E"/>
    <w:rsid w:val="009C0352"/>
    <w:rsid w:val="009C15BA"/>
    <w:rsid w:val="009C3BAD"/>
    <w:rsid w:val="009D0661"/>
    <w:rsid w:val="009D1510"/>
    <w:rsid w:val="009D5318"/>
    <w:rsid w:val="009D5A72"/>
    <w:rsid w:val="009D67C2"/>
    <w:rsid w:val="009D6B47"/>
    <w:rsid w:val="009D75EB"/>
    <w:rsid w:val="009E28CA"/>
    <w:rsid w:val="009E3D4C"/>
    <w:rsid w:val="009E413F"/>
    <w:rsid w:val="009E426F"/>
    <w:rsid w:val="009E49EA"/>
    <w:rsid w:val="009E4D34"/>
    <w:rsid w:val="009E5359"/>
    <w:rsid w:val="009E5AED"/>
    <w:rsid w:val="009E7837"/>
    <w:rsid w:val="009F0EC1"/>
    <w:rsid w:val="009F1B43"/>
    <w:rsid w:val="009F2162"/>
    <w:rsid w:val="009F2E3B"/>
    <w:rsid w:val="009F4717"/>
    <w:rsid w:val="009F4770"/>
    <w:rsid w:val="009F7021"/>
    <w:rsid w:val="00A008BB"/>
    <w:rsid w:val="00A02B2B"/>
    <w:rsid w:val="00A0394B"/>
    <w:rsid w:val="00A043D4"/>
    <w:rsid w:val="00A04610"/>
    <w:rsid w:val="00A058E0"/>
    <w:rsid w:val="00A05AC0"/>
    <w:rsid w:val="00A061E5"/>
    <w:rsid w:val="00A06D95"/>
    <w:rsid w:val="00A07637"/>
    <w:rsid w:val="00A1019B"/>
    <w:rsid w:val="00A10206"/>
    <w:rsid w:val="00A111E5"/>
    <w:rsid w:val="00A11A03"/>
    <w:rsid w:val="00A11A34"/>
    <w:rsid w:val="00A12870"/>
    <w:rsid w:val="00A12A2F"/>
    <w:rsid w:val="00A12CA6"/>
    <w:rsid w:val="00A13891"/>
    <w:rsid w:val="00A13DBA"/>
    <w:rsid w:val="00A14AEA"/>
    <w:rsid w:val="00A16015"/>
    <w:rsid w:val="00A160E5"/>
    <w:rsid w:val="00A17556"/>
    <w:rsid w:val="00A204F6"/>
    <w:rsid w:val="00A210EB"/>
    <w:rsid w:val="00A21794"/>
    <w:rsid w:val="00A22045"/>
    <w:rsid w:val="00A2260A"/>
    <w:rsid w:val="00A230FE"/>
    <w:rsid w:val="00A245DC"/>
    <w:rsid w:val="00A24630"/>
    <w:rsid w:val="00A24674"/>
    <w:rsid w:val="00A272D8"/>
    <w:rsid w:val="00A27B5F"/>
    <w:rsid w:val="00A3042A"/>
    <w:rsid w:val="00A30757"/>
    <w:rsid w:val="00A30C60"/>
    <w:rsid w:val="00A31D4F"/>
    <w:rsid w:val="00A32547"/>
    <w:rsid w:val="00A327BD"/>
    <w:rsid w:val="00A34598"/>
    <w:rsid w:val="00A34FB5"/>
    <w:rsid w:val="00A35F5F"/>
    <w:rsid w:val="00A40175"/>
    <w:rsid w:val="00A41188"/>
    <w:rsid w:val="00A41FDC"/>
    <w:rsid w:val="00A42776"/>
    <w:rsid w:val="00A42B3C"/>
    <w:rsid w:val="00A43961"/>
    <w:rsid w:val="00A43A19"/>
    <w:rsid w:val="00A45483"/>
    <w:rsid w:val="00A473BB"/>
    <w:rsid w:val="00A47770"/>
    <w:rsid w:val="00A5064F"/>
    <w:rsid w:val="00A51630"/>
    <w:rsid w:val="00A5168E"/>
    <w:rsid w:val="00A52EE4"/>
    <w:rsid w:val="00A539BF"/>
    <w:rsid w:val="00A53A8B"/>
    <w:rsid w:val="00A53D12"/>
    <w:rsid w:val="00A53DC1"/>
    <w:rsid w:val="00A54A88"/>
    <w:rsid w:val="00A551E2"/>
    <w:rsid w:val="00A5536E"/>
    <w:rsid w:val="00A56816"/>
    <w:rsid w:val="00A57986"/>
    <w:rsid w:val="00A57DB2"/>
    <w:rsid w:val="00A60D38"/>
    <w:rsid w:val="00A61261"/>
    <w:rsid w:val="00A624D2"/>
    <w:rsid w:val="00A63345"/>
    <w:rsid w:val="00A66717"/>
    <w:rsid w:val="00A7053C"/>
    <w:rsid w:val="00A711B6"/>
    <w:rsid w:val="00A71BBA"/>
    <w:rsid w:val="00A7249A"/>
    <w:rsid w:val="00A72947"/>
    <w:rsid w:val="00A7334A"/>
    <w:rsid w:val="00A743D9"/>
    <w:rsid w:val="00A744CA"/>
    <w:rsid w:val="00A75227"/>
    <w:rsid w:val="00A75586"/>
    <w:rsid w:val="00A75C38"/>
    <w:rsid w:val="00A76980"/>
    <w:rsid w:val="00A77111"/>
    <w:rsid w:val="00A77CF8"/>
    <w:rsid w:val="00A77DFF"/>
    <w:rsid w:val="00A813A2"/>
    <w:rsid w:val="00A81AD4"/>
    <w:rsid w:val="00A8261B"/>
    <w:rsid w:val="00A82806"/>
    <w:rsid w:val="00A8305F"/>
    <w:rsid w:val="00A830E3"/>
    <w:rsid w:val="00A83175"/>
    <w:rsid w:val="00A83658"/>
    <w:rsid w:val="00A8416A"/>
    <w:rsid w:val="00A85B28"/>
    <w:rsid w:val="00A87578"/>
    <w:rsid w:val="00A90A75"/>
    <w:rsid w:val="00A92C8C"/>
    <w:rsid w:val="00A939C7"/>
    <w:rsid w:val="00A947B5"/>
    <w:rsid w:val="00A948AE"/>
    <w:rsid w:val="00A94EB8"/>
    <w:rsid w:val="00A95A8B"/>
    <w:rsid w:val="00AA04BD"/>
    <w:rsid w:val="00AA0E54"/>
    <w:rsid w:val="00AA1A42"/>
    <w:rsid w:val="00AA3FCB"/>
    <w:rsid w:val="00AA4288"/>
    <w:rsid w:val="00AA5872"/>
    <w:rsid w:val="00AA5B55"/>
    <w:rsid w:val="00AA5D8B"/>
    <w:rsid w:val="00AA5EC3"/>
    <w:rsid w:val="00AA68F1"/>
    <w:rsid w:val="00AA7718"/>
    <w:rsid w:val="00AA78F0"/>
    <w:rsid w:val="00AB09BB"/>
    <w:rsid w:val="00AB1960"/>
    <w:rsid w:val="00AB3986"/>
    <w:rsid w:val="00AB3B63"/>
    <w:rsid w:val="00AB3F3D"/>
    <w:rsid w:val="00AB4068"/>
    <w:rsid w:val="00AB4525"/>
    <w:rsid w:val="00AB51E0"/>
    <w:rsid w:val="00AB5C9C"/>
    <w:rsid w:val="00AB7388"/>
    <w:rsid w:val="00AC1EB8"/>
    <w:rsid w:val="00AC481F"/>
    <w:rsid w:val="00AC4D95"/>
    <w:rsid w:val="00AC4E73"/>
    <w:rsid w:val="00AC7956"/>
    <w:rsid w:val="00AC7BBF"/>
    <w:rsid w:val="00AD1625"/>
    <w:rsid w:val="00AD1A60"/>
    <w:rsid w:val="00AD1DAF"/>
    <w:rsid w:val="00AD23DC"/>
    <w:rsid w:val="00AD2A48"/>
    <w:rsid w:val="00AD3A1A"/>
    <w:rsid w:val="00AD3E71"/>
    <w:rsid w:val="00AD3F03"/>
    <w:rsid w:val="00AD402D"/>
    <w:rsid w:val="00AD6593"/>
    <w:rsid w:val="00AE1AC6"/>
    <w:rsid w:val="00AE1D43"/>
    <w:rsid w:val="00AE1FBD"/>
    <w:rsid w:val="00AE23E5"/>
    <w:rsid w:val="00AE3BD5"/>
    <w:rsid w:val="00AE3F59"/>
    <w:rsid w:val="00AE45E3"/>
    <w:rsid w:val="00AE6719"/>
    <w:rsid w:val="00AE7927"/>
    <w:rsid w:val="00AE7D66"/>
    <w:rsid w:val="00AF1279"/>
    <w:rsid w:val="00AF17D6"/>
    <w:rsid w:val="00AF2DEE"/>
    <w:rsid w:val="00AF2ECF"/>
    <w:rsid w:val="00AF3958"/>
    <w:rsid w:val="00AF3CD2"/>
    <w:rsid w:val="00AF3CFD"/>
    <w:rsid w:val="00AF4678"/>
    <w:rsid w:val="00AF5A39"/>
    <w:rsid w:val="00AF5A40"/>
    <w:rsid w:val="00AF5DF1"/>
    <w:rsid w:val="00AF5EA4"/>
    <w:rsid w:val="00AF5FE9"/>
    <w:rsid w:val="00AF6FDE"/>
    <w:rsid w:val="00AF76CD"/>
    <w:rsid w:val="00B0010B"/>
    <w:rsid w:val="00B00757"/>
    <w:rsid w:val="00B02AD7"/>
    <w:rsid w:val="00B0477E"/>
    <w:rsid w:val="00B054C9"/>
    <w:rsid w:val="00B07D14"/>
    <w:rsid w:val="00B1064E"/>
    <w:rsid w:val="00B10F61"/>
    <w:rsid w:val="00B13139"/>
    <w:rsid w:val="00B160EB"/>
    <w:rsid w:val="00B204B9"/>
    <w:rsid w:val="00B208F7"/>
    <w:rsid w:val="00B22E9B"/>
    <w:rsid w:val="00B2338C"/>
    <w:rsid w:val="00B2450C"/>
    <w:rsid w:val="00B249F7"/>
    <w:rsid w:val="00B2508F"/>
    <w:rsid w:val="00B255F9"/>
    <w:rsid w:val="00B26D84"/>
    <w:rsid w:val="00B270B5"/>
    <w:rsid w:val="00B273BB"/>
    <w:rsid w:val="00B278BE"/>
    <w:rsid w:val="00B27BC2"/>
    <w:rsid w:val="00B30192"/>
    <w:rsid w:val="00B30EBA"/>
    <w:rsid w:val="00B3161D"/>
    <w:rsid w:val="00B33BC4"/>
    <w:rsid w:val="00B33D3A"/>
    <w:rsid w:val="00B34510"/>
    <w:rsid w:val="00B35188"/>
    <w:rsid w:val="00B35309"/>
    <w:rsid w:val="00B35A1D"/>
    <w:rsid w:val="00B35F1A"/>
    <w:rsid w:val="00B3600C"/>
    <w:rsid w:val="00B36C8B"/>
    <w:rsid w:val="00B37D1B"/>
    <w:rsid w:val="00B41844"/>
    <w:rsid w:val="00B42A27"/>
    <w:rsid w:val="00B42C25"/>
    <w:rsid w:val="00B44098"/>
    <w:rsid w:val="00B443CA"/>
    <w:rsid w:val="00B44628"/>
    <w:rsid w:val="00B44FC5"/>
    <w:rsid w:val="00B45C31"/>
    <w:rsid w:val="00B46EBE"/>
    <w:rsid w:val="00B50DCF"/>
    <w:rsid w:val="00B5102A"/>
    <w:rsid w:val="00B524B0"/>
    <w:rsid w:val="00B52B06"/>
    <w:rsid w:val="00B531B3"/>
    <w:rsid w:val="00B53200"/>
    <w:rsid w:val="00B54146"/>
    <w:rsid w:val="00B541DA"/>
    <w:rsid w:val="00B54AA7"/>
    <w:rsid w:val="00B550C8"/>
    <w:rsid w:val="00B55500"/>
    <w:rsid w:val="00B57526"/>
    <w:rsid w:val="00B5773F"/>
    <w:rsid w:val="00B60147"/>
    <w:rsid w:val="00B605D8"/>
    <w:rsid w:val="00B62002"/>
    <w:rsid w:val="00B62A44"/>
    <w:rsid w:val="00B62CF3"/>
    <w:rsid w:val="00B63BD4"/>
    <w:rsid w:val="00B640ED"/>
    <w:rsid w:val="00B64EE3"/>
    <w:rsid w:val="00B6693F"/>
    <w:rsid w:val="00B674BE"/>
    <w:rsid w:val="00B70572"/>
    <w:rsid w:val="00B735AD"/>
    <w:rsid w:val="00B74F61"/>
    <w:rsid w:val="00B77333"/>
    <w:rsid w:val="00B806AC"/>
    <w:rsid w:val="00B8387D"/>
    <w:rsid w:val="00B83F36"/>
    <w:rsid w:val="00B83FD0"/>
    <w:rsid w:val="00B853D0"/>
    <w:rsid w:val="00B85A45"/>
    <w:rsid w:val="00B8679F"/>
    <w:rsid w:val="00B86D4B"/>
    <w:rsid w:val="00B87CE2"/>
    <w:rsid w:val="00B87F71"/>
    <w:rsid w:val="00B906A6"/>
    <w:rsid w:val="00B90CCB"/>
    <w:rsid w:val="00B9109C"/>
    <w:rsid w:val="00B91CE2"/>
    <w:rsid w:val="00B92F4F"/>
    <w:rsid w:val="00B930D0"/>
    <w:rsid w:val="00B93520"/>
    <w:rsid w:val="00B93759"/>
    <w:rsid w:val="00B93C4F"/>
    <w:rsid w:val="00B9493D"/>
    <w:rsid w:val="00B951B4"/>
    <w:rsid w:val="00B9651C"/>
    <w:rsid w:val="00B971B1"/>
    <w:rsid w:val="00B97E03"/>
    <w:rsid w:val="00BA0791"/>
    <w:rsid w:val="00BA0F1D"/>
    <w:rsid w:val="00BA1C00"/>
    <w:rsid w:val="00BA21F6"/>
    <w:rsid w:val="00BA254C"/>
    <w:rsid w:val="00BA2AAC"/>
    <w:rsid w:val="00BA53A6"/>
    <w:rsid w:val="00BA57CA"/>
    <w:rsid w:val="00BA57EB"/>
    <w:rsid w:val="00BA5C31"/>
    <w:rsid w:val="00BA61B9"/>
    <w:rsid w:val="00BA6807"/>
    <w:rsid w:val="00BB09C7"/>
    <w:rsid w:val="00BB0B43"/>
    <w:rsid w:val="00BB11D7"/>
    <w:rsid w:val="00BB4126"/>
    <w:rsid w:val="00BB4282"/>
    <w:rsid w:val="00BB4A58"/>
    <w:rsid w:val="00BB5704"/>
    <w:rsid w:val="00BB61EA"/>
    <w:rsid w:val="00BB6318"/>
    <w:rsid w:val="00BB6A87"/>
    <w:rsid w:val="00BB6F88"/>
    <w:rsid w:val="00BB7783"/>
    <w:rsid w:val="00BC0643"/>
    <w:rsid w:val="00BC0B35"/>
    <w:rsid w:val="00BC17A1"/>
    <w:rsid w:val="00BC2457"/>
    <w:rsid w:val="00BC33CD"/>
    <w:rsid w:val="00BC3C88"/>
    <w:rsid w:val="00BC6BF7"/>
    <w:rsid w:val="00BD1409"/>
    <w:rsid w:val="00BD3786"/>
    <w:rsid w:val="00BD42F8"/>
    <w:rsid w:val="00BD487E"/>
    <w:rsid w:val="00BD50EF"/>
    <w:rsid w:val="00BD53CB"/>
    <w:rsid w:val="00BD6FDA"/>
    <w:rsid w:val="00BE1C6D"/>
    <w:rsid w:val="00BE324A"/>
    <w:rsid w:val="00BE56EA"/>
    <w:rsid w:val="00BF0A10"/>
    <w:rsid w:val="00BF30FB"/>
    <w:rsid w:val="00BF3710"/>
    <w:rsid w:val="00BF40AA"/>
    <w:rsid w:val="00BF4ECD"/>
    <w:rsid w:val="00BF4F63"/>
    <w:rsid w:val="00BF5523"/>
    <w:rsid w:val="00BF5CD7"/>
    <w:rsid w:val="00BF7204"/>
    <w:rsid w:val="00C00E09"/>
    <w:rsid w:val="00C00F1D"/>
    <w:rsid w:val="00C03E0B"/>
    <w:rsid w:val="00C049A9"/>
    <w:rsid w:val="00C04B0D"/>
    <w:rsid w:val="00C05DC8"/>
    <w:rsid w:val="00C06269"/>
    <w:rsid w:val="00C06C3D"/>
    <w:rsid w:val="00C108C7"/>
    <w:rsid w:val="00C11FDE"/>
    <w:rsid w:val="00C135DE"/>
    <w:rsid w:val="00C13FF6"/>
    <w:rsid w:val="00C140B9"/>
    <w:rsid w:val="00C1457F"/>
    <w:rsid w:val="00C14E1C"/>
    <w:rsid w:val="00C16780"/>
    <w:rsid w:val="00C16C7B"/>
    <w:rsid w:val="00C208A9"/>
    <w:rsid w:val="00C208C8"/>
    <w:rsid w:val="00C21078"/>
    <w:rsid w:val="00C21F73"/>
    <w:rsid w:val="00C222FA"/>
    <w:rsid w:val="00C2409D"/>
    <w:rsid w:val="00C2562B"/>
    <w:rsid w:val="00C25B8B"/>
    <w:rsid w:val="00C2673A"/>
    <w:rsid w:val="00C2686E"/>
    <w:rsid w:val="00C273CB"/>
    <w:rsid w:val="00C278EC"/>
    <w:rsid w:val="00C303CD"/>
    <w:rsid w:val="00C3104A"/>
    <w:rsid w:val="00C311A4"/>
    <w:rsid w:val="00C3205E"/>
    <w:rsid w:val="00C32C5E"/>
    <w:rsid w:val="00C33144"/>
    <w:rsid w:val="00C33856"/>
    <w:rsid w:val="00C34100"/>
    <w:rsid w:val="00C34D02"/>
    <w:rsid w:val="00C3568C"/>
    <w:rsid w:val="00C3585C"/>
    <w:rsid w:val="00C362B4"/>
    <w:rsid w:val="00C3721D"/>
    <w:rsid w:val="00C37724"/>
    <w:rsid w:val="00C402D9"/>
    <w:rsid w:val="00C40960"/>
    <w:rsid w:val="00C41095"/>
    <w:rsid w:val="00C417E4"/>
    <w:rsid w:val="00C41B84"/>
    <w:rsid w:val="00C43510"/>
    <w:rsid w:val="00C43B3E"/>
    <w:rsid w:val="00C444DC"/>
    <w:rsid w:val="00C4528C"/>
    <w:rsid w:val="00C46033"/>
    <w:rsid w:val="00C4676E"/>
    <w:rsid w:val="00C50375"/>
    <w:rsid w:val="00C504F0"/>
    <w:rsid w:val="00C51009"/>
    <w:rsid w:val="00C514D3"/>
    <w:rsid w:val="00C5168D"/>
    <w:rsid w:val="00C54F64"/>
    <w:rsid w:val="00C56549"/>
    <w:rsid w:val="00C5667E"/>
    <w:rsid w:val="00C56B4E"/>
    <w:rsid w:val="00C57F08"/>
    <w:rsid w:val="00C623E4"/>
    <w:rsid w:val="00C6486A"/>
    <w:rsid w:val="00C64C84"/>
    <w:rsid w:val="00C64C8C"/>
    <w:rsid w:val="00C66B53"/>
    <w:rsid w:val="00C700F6"/>
    <w:rsid w:val="00C704C1"/>
    <w:rsid w:val="00C708EC"/>
    <w:rsid w:val="00C7101D"/>
    <w:rsid w:val="00C71BF9"/>
    <w:rsid w:val="00C71FBE"/>
    <w:rsid w:val="00C732E6"/>
    <w:rsid w:val="00C734B5"/>
    <w:rsid w:val="00C756B7"/>
    <w:rsid w:val="00C760E4"/>
    <w:rsid w:val="00C76F51"/>
    <w:rsid w:val="00C77334"/>
    <w:rsid w:val="00C77626"/>
    <w:rsid w:val="00C779F0"/>
    <w:rsid w:val="00C77C47"/>
    <w:rsid w:val="00C80DEA"/>
    <w:rsid w:val="00C810F7"/>
    <w:rsid w:val="00C83081"/>
    <w:rsid w:val="00C846D2"/>
    <w:rsid w:val="00C84CAB"/>
    <w:rsid w:val="00C857EA"/>
    <w:rsid w:val="00C86ACE"/>
    <w:rsid w:val="00C87054"/>
    <w:rsid w:val="00C87113"/>
    <w:rsid w:val="00C87DB8"/>
    <w:rsid w:val="00C90DD1"/>
    <w:rsid w:val="00C917D1"/>
    <w:rsid w:val="00C91C6F"/>
    <w:rsid w:val="00C91C9A"/>
    <w:rsid w:val="00C92BBC"/>
    <w:rsid w:val="00C92F91"/>
    <w:rsid w:val="00C931EE"/>
    <w:rsid w:val="00C9468B"/>
    <w:rsid w:val="00C95330"/>
    <w:rsid w:val="00C953E4"/>
    <w:rsid w:val="00C97BB4"/>
    <w:rsid w:val="00CA0649"/>
    <w:rsid w:val="00CA0C9D"/>
    <w:rsid w:val="00CA1F63"/>
    <w:rsid w:val="00CA264F"/>
    <w:rsid w:val="00CA2C98"/>
    <w:rsid w:val="00CA3CAF"/>
    <w:rsid w:val="00CA4B16"/>
    <w:rsid w:val="00CA5745"/>
    <w:rsid w:val="00CA5ACD"/>
    <w:rsid w:val="00CA631E"/>
    <w:rsid w:val="00CA636B"/>
    <w:rsid w:val="00CB1BBD"/>
    <w:rsid w:val="00CB2730"/>
    <w:rsid w:val="00CB2DC4"/>
    <w:rsid w:val="00CB4CE9"/>
    <w:rsid w:val="00CB4FC7"/>
    <w:rsid w:val="00CB5242"/>
    <w:rsid w:val="00CB5CF6"/>
    <w:rsid w:val="00CB65EA"/>
    <w:rsid w:val="00CB6B28"/>
    <w:rsid w:val="00CB6E52"/>
    <w:rsid w:val="00CB6F4E"/>
    <w:rsid w:val="00CB77F4"/>
    <w:rsid w:val="00CB7C95"/>
    <w:rsid w:val="00CC11B0"/>
    <w:rsid w:val="00CC134B"/>
    <w:rsid w:val="00CC210E"/>
    <w:rsid w:val="00CC2184"/>
    <w:rsid w:val="00CC266F"/>
    <w:rsid w:val="00CC26C0"/>
    <w:rsid w:val="00CC2736"/>
    <w:rsid w:val="00CC36A3"/>
    <w:rsid w:val="00CC43C7"/>
    <w:rsid w:val="00CC49F3"/>
    <w:rsid w:val="00CC53A2"/>
    <w:rsid w:val="00CC59F3"/>
    <w:rsid w:val="00CC7A57"/>
    <w:rsid w:val="00CD17D1"/>
    <w:rsid w:val="00CD1BC2"/>
    <w:rsid w:val="00CD1CAD"/>
    <w:rsid w:val="00CD1CD4"/>
    <w:rsid w:val="00CD256C"/>
    <w:rsid w:val="00CD321A"/>
    <w:rsid w:val="00CD4511"/>
    <w:rsid w:val="00CD5057"/>
    <w:rsid w:val="00CD6C4D"/>
    <w:rsid w:val="00CE0688"/>
    <w:rsid w:val="00CE15E3"/>
    <w:rsid w:val="00CE182E"/>
    <w:rsid w:val="00CE1E2C"/>
    <w:rsid w:val="00CE370C"/>
    <w:rsid w:val="00CE3E93"/>
    <w:rsid w:val="00CE4DDB"/>
    <w:rsid w:val="00CE5666"/>
    <w:rsid w:val="00CE5FAF"/>
    <w:rsid w:val="00CE6467"/>
    <w:rsid w:val="00CE6611"/>
    <w:rsid w:val="00CE68A6"/>
    <w:rsid w:val="00CE6F7C"/>
    <w:rsid w:val="00CE731A"/>
    <w:rsid w:val="00CE7C5C"/>
    <w:rsid w:val="00CF0248"/>
    <w:rsid w:val="00CF0519"/>
    <w:rsid w:val="00CF0F38"/>
    <w:rsid w:val="00CF1084"/>
    <w:rsid w:val="00CF216D"/>
    <w:rsid w:val="00CF3021"/>
    <w:rsid w:val="00CF48C8"/>
    <w:rsid w:val="00CF52AA"/>
    <w:rsid w:val="00CF5315"/>
    <w:rsid w:val="00CF5CDA"/>
    <w:rsid w:val="00CF610E"/>
    <w:rsid w:val="00CF754C"/>
    <w:rsid w:val="00CF7653"/>
    <w:rsid w:val="00D008F2"/>
    <w:rsid w:val="00D00A14"/>
    <w:rsid w:val="00D00B8B"/>
    <w:rsid w:val="00D00CAC"/>
    <w:rsid w:val="00D0164E"/>
    <w:rsid w:val="00D03F48"/>
    <w:rsid w:val="00D045D6"/>
    <w:rsid w:val="00D04646"/>
    <w:rsid w:val="00D05295"/>
    <w:rsid w:val="00D0582E"/>
    <w:rsid w:val="00D069BF"/>
    <w:rsid w:val="00D0763C"/>
    <w:rsid w:val="00D07B36"/>
    <w:rsid w:val="00D07FFB"/>
    <w:rsid w:val="00D10B38"/>
    <w:rsid w:val="00D119B0"/>
    <w:rsid w:val="00D1268E"/>
    <w:rsid w:val="00D12D1A"/>
    <w:rsid w:val="00D15F05"/>
    <w:rsid w:val="00D20B69"/>
    <w:rsid w:val="00D20DF6"/>
    <w:rsid w:val="00D21763"/>
    <w:rsid w:val="00D23771"/>
    <w:rsid w:val="00D23EC5"/>
    <w:rsid w:val="00D24708"/>
    <w:rsid w:val="00D24C01"/>
    <w:rsid w:val="00D26A11"/>
    <w:rsid w:val="00D26E91"/>
    <w:rsid w:val="00D301FF"/>
    <w:rsid w:val="00D302BF"/>
    <w:rsid w:val="00D3033B"/>
    <w:rsid w:val="00D31310"/>
    <w:rsid w:val="00D31B22"/>
    <w:rsid w:val="00D33C74"/>
    <w:rsid w:val="00D3465A"/>
    <w:rsid w:val="00D35157"/>
    <w:rsid w:val="00D402CD"/>
    <w:rsid w:val="00D409DB"/>
    <w:rsid w:val="00D41026"/>
    <w:rsid w:val="00D414FD"/>
    <w:rsid w:val="00D418D4"/>
    <w:rsid w:val="00D422AA"/>
    <w:rsid w:val="00D43246"/>
    <w:rsid w:val="00D45502"/>
    <w:rsid w:val="00D4698B"/>
    <w:rsid w:val="00D506BD"/>
    <w:rsid w:val="00D50BEB"/>
    <w:rsid w:val="00D519A0"/>
    <w:rsid w:val="00D52CF3"/>
    <w:rsid w:val="00D53906"/>
    <w:rsid w:val="00D55161"/>
    <w:rsid w:val="00D563EA"/>
    <w:rsid w:val="00D564FD"/>
    <w:rsid w:val="00D56ED9"/>
    <w:rsid w:val="00D57D42"/>
    <w:rsid w:val="00D6086D"/>
    <w:rsid w:val="00D6306D"/>
    <w:rsid w:val="00D6339F"/>
    <w:rsid w:val="00D63F64"/>
    <w:rsid w:val="00D64300"/>
    <w:rsid w:val="00D644E7"/>
    <w:rsid w:val="00D66ACC"/>
    <w:rsid w:val="00D7070F"/>
    <w:rsid w:val="00D70C0E"/>
    <w:rsid w:val="00D73A6F"/>
    <w:rsid w:val="00D75A92"/>
    <w:rsid w:val="00D81CFA"/>
    <w:rsid w:val="00D820F4"/>
    <w:rsid w:val="00D83180"/>
    <w:rsid w:val="00D83C80"/>
    <w:rsid w:val="00D85A45"/>
    <w:rsid w:val="00D873F9"/>
    <w:rsid w:val="00D91880"/>
    <w:rsid w:val="00D9266F"/>
    <w:rsid w:val="00D9478C"/>
    <w:rsid w:val="00D948C5"/>
    <w:rsid w:val="00D948CC"/>
    <w:rsid w:val="00D9512C"/>
    <w:rsid w:val="00D969F2"/>
    <w:rsid w:val="00DA172C"/>
    <w:rsid w:val="00DA1AD2"/>
    <w:rsid w:val="00DA1DCA"/>
    <w:rsid w:val="00DA2E5C"/>
    <w:rsid w:val="00DA7534"/>
    <w:rsid w:val="00DA79EA"/>
    <w:rsid w:val="00DA7EE7"/>
    <w:rsid w:val="00DA7FA0"/>
    <w:rsid w:val="00DB2B55"/>
    <w:rsid w:val="00DB2E3A"/>
    <w:rsid w:val="00DB321B"/>
    <w:rsid w:val="00DB3FCC"/>
    <w:rsid w:val="00DB42BF"/>
    <w:rsid w:val="00DB4665"/>
    <w:rsid w:val="00DB47E4"/>
    <w:rsid w:val="00DB4902"/>
    <w:rsid w:val="00DC0E4D"/>
    <w:rsid w:val="00DC13C0"/>
    <w:rsid w:val="00DC1F37"/>
    <w:rsid w:val="00DC27DB"/>
    <w:rsid w:val="00DC3ADD"/>
    <w:rsid w:val="00DC419A"/>
    <w:rsid w:val="00DC4221"/>
    <w:rsid w:val="00DC4693"/>
    <w:rsid w:val="00DC4A61"/>
    <w:rsid w:val="00DC554F"/>
    <w:rsid w:val="00DD53BD"/>
    <w:rsid w:val="00DD5AD5"/>
    <w:rsid w:val="00DE0494"/>
    <w:rsid w:val="00DE0ED1"/>
    <w:rsid w:val="00DE10BF"/>
    <w:rsid w:val="00DE1465"/>
    <w:rsid w:val="00DE37A1"/>
    <w:rsid w:val="00DE4CB3"/>
    <w:rsid w:val="00DE55BB"/>
    <w:rsid w:val="00DE563C"/>
    <w:rsid w:val="00DE591A"/>
    <w:rsid w:val="00DE62BC"/>
    <w:rsid w:val="00DE676D"/>
    <w:rsid w:val="00DE7469"/>
    <w:rsid w:val="00DE7533"/>
    <w:rsid w:val="00DE760D"/>
    <w:rsid w:val="00DF0A4A"/>
    <w:rsid w:val="00DF0A9E"/>
    <w:rsid w:val="00DF2A30"/>
    <w:rsid w:val="00DF2AA4"/>
    <w:rsid w:val="00DF3CCD"/>
    <w:rsid w:val="00DF53C5"/>
    <w:rsid w:val="00DF6449"/>
    <w:rsid w:val="00DF79B8"/>
    <w:rsid w:val="00E00696"/>
    <w:rsid w:val="00E00E5C"/>
    <w:rsid w:val="00E0155C"/>
    <w:rsid w:val="00E02EA5"/>
    <w:rsid w:val="00E03AFE"/>
    <w:rsid w:val="00E0435A"/>
    <w:rsid w:val="00E04431"/>
    <w:rsid w:val="00E05D70"/>
    <w:rsid w:val="00E06B6C"/>
    <w:rsid w:val="00E072DA"/>
    <w:rsid w:val="00E07747"/>
    <w:rsid w:val="00E10285"/>
    <w:rsid w:val="00E109F9"/>
    <w:rsid w:val="00E12314"/>
    <w:rsid w:val="00E12718"/>
    <w:rsid w:val="00E12A48"/>
    <w:rsid w:val="00E13186"/>
    <w:rsid w:val="00E13C36"/>
    <w:rsid w:val="00E15013"/>
    <w:rsid w:val="00E15106"/>
    <w:rsid w:val="00E15157"/>
    <w:rsid w:val="00E16376"/>
    <w:rsid w:val="00E178ED"/>
    <w:rsid w:val="00E20306"/>
    <w:rsid w:val="00E20C4B"/>
    <w:rsid w:val="00E21EF9"/>
    <w:rsid w:val="00E221A5"/>
    <w:rsid w:val="00E22A52"/>
    <w:rsid w:val="00E231AE"/>
    <w:rsid w:val="00E23C8C"/>
    <w:rsid w:val="00E24587"/>
    <w:rsid w:val="00E2583E"/>
    <w:rsid w:val="00E25859"/>
    <w:rsid w:val="00E26263"/>
    <w:rsid w:val="00E269CC"/>
    <w:rsid w:val="00E26C97"/>
    <w:rsid w:val="00E270E9"/>
    <w:rsid w:val="00E27150"/>
    <w:rsid w:val="00E30C02"/>
    <w:rsid w:val="00E31AB9"/>
    <w:rsid w:val="00E3276E"/>
    <w:rsid w:val="00E34233"/>
    <w:rsid w:val="00E35BEC"/>
    <w:rsid w:val="00E35D7C"/>
    <w:rsid w:val="00E36414"/>
    <w:rsid w:val="00E37034"/>
    <w:rsid w:val="00E379F0"/>
    <w:rsid w:val="00E37C9D"/>
    <w:rsid w:val="00E37E93"/>
    <w:rsid w:val="00E37F9C"/>
    <w:rsid w:val="00E40FCC"/>
    <w:rsid w:val="00E42F34"/>
    <w:rsid w:val="00E4444B"/>
    <w:rsid w:val="00E446A6"/>
    <w:rsid w:val="00E44C3B"/>
    <w:rsid w:val="00E47D98"/>
    <w:rsid w:val="00E47E7D"/>
    <w:rsid w:val="00E5088D"/>
    <w:rsid w:val="00E50F9F"/>
    <w:rsid w:val="00E517D0"/>
    <w:rsid w:val="00E519D1"/>
    <w:rsid w:val="00E51A0D"/>
    <w:rsid w:val="00E52234"/>
    <w:rsid w:val="00E5299D"/>
    <w:rsid w:val="00E5409D"/>
    <w:rsid w:val="00E559A4"/>
    <w:rsid w:val="00E56CEE"/>
    <w:rsid w:val="00E56F29"/>
    <w:rsid w:val="00E56F91"/>
    <w:rsid w:val="00E60900"/>
    <w:rsid w:val="00E62315"/>
    <w:rsid w:val="00E63D33"/>
    <w:rsid w:val="00E643FB"/>
    <w:rsid w:val="00E65490"/>
    <w:rsid w:val="00E66052"/>
    <w:rsid w:val="00E66928"/>
    <w:rsid w:val="00E67FD5"/>
    <w:rsid w:val="00E70424"/>
    <w:rsid w:val="00E70546"/>
    <w:rsid w:val="00E70800"/>
    <w:rsid w:val="00E727D5"/>
    <w:rsid w:val="00E73541"/>
    <w:rsid w:val="00E73668"/>
    <w:rsid w:val="00E74367"/>
    <w:rsid w:val="00E74DBF"/>
    <w:rsid w:val="00E75BD3"/>
    <w:rsid w:val="00E767F6"/>
    <w:rsid w:val="00E76A22"/>
    <w:rsid w:val="00E76E60"/>
    <w:rsid w:val="00E778C2"/>
    <w:rsid w:val="00E77B3E"/>
    <w:rsid w:val="00E77E38"/>
    <w:rsid w:val="00E80958"/>
    <w:rsid w:val="00E82669"/>
    <w:rsid w:val="00E829F7"/>
    <w:rsid w:val="00E83C5F"/>
    <w:rsid w:val="00E855A7"/>
    <w:rsid w:val="00E8575D"/>
    <w:rsid w:val="00E87A77"/>
    <w:rsid w:val="00E9231F"/>
    <w:rsid w:val="00E95AA9"/>
    <w:rsid w:val="00E963C9"/>
    <w:rsid w:val="00E9644D"/>
    <w:rsid w:val="00E96D97"/>
    <w:rsid w:val="00EA0601"/>
    <w:rsid w:val="00EA06BC"/>
    <w:rsid w:val="00EA07BE"/>
    <w:rsid w:val="00EA5B04"/>
    <w:rsid w:val="00EA6010"/>
    <w:rsid w:val="00EB1037"/>
    <w:rsid w:val="00EB2F19"/>
    <w:rsid w:val="00EB302F"/>
    <w:rsid w:val="00EB3408"/>
    <w:rsid w:val="00EB3ECD"/>
    <w:rsid w:val="00EB43B2"/>
    <w:rsid w:val="00EB4543"/>
    <w:rsid w:val="00EB4D04"/>
    <w:rsid w:val="00EB63B4"/>
    <w:rsid w:val="00EB6C3E"/>
    <w:rsid w:val="00EC0F17"/>
    <w:rsid w:val="00EC1465"/>
    <w:rsid w:val="00EC23D7"/>
    <w:rsid w:val="00EC3642"/>
    <w:rsid w:val="00EC3E90"/>
    <w:rsid w:val="00EC42D4"/>
    <w:rsid w:val="00EC4788"/>
    <w:rsid w:val="00EC7C58"/>
    <w:rsid w:val="00EC7FFD"/>
    <w:rsid w:val="00ED00A0"/>
    <w:rsid w:val="00ED040D"/>
    <w:rsid w:val="00ED0B3F"/>
    <w:rsid w:val="00ED172D"/>
    <w:rsid w:val="00ED1BF4"/>
    <w:rsid w:val="00ED1D0D"/>
    <w:rsid w:val="00ED2534"/>
    <w:rsid w:val="00ED2845"/>
    <w:rsid w:val="00ED2AE5"/>
    <w:rsid w:val="00ED3053"/>
    <w:rsid w:val="00ED3559"/>
    <w:rsid w:val="00ED3CFF"/>
    <w:rsid w:val="00ED47C5"/>
    <w:rsid w:val="00ED4A75"/>
    <w:rsid w:val="00ED54C5"/>
    <w:rsid w:val="00ED56CD"/>
    <w:rsid w:val="00ED67BA"/>
    <w:rsid w:val="00EE25EC"/>
    <w:rsid w:val="00EE279B"/>
    <w:rsid w:val="00EE41FE"/>
    <w:rsid w:val="00EE5F69"/>
    <w:rsid w:val="00EE6719"/>
    <w:rsid w:val="00EE77D3"/>
    <w:rsid w:val="00EF0038"/>
    <w:rsid w:val="00EF00E8"/>
    <w:rsid w:val="00EF18D0"/>
    <w:rsid w:val="00EF1A94"/>
    <w:rsid w:val="00EF1FBE"/>
    <w:rsid w:val="00EF21DD"/>
    <w:rsid w:val="00EF4B67"/>
    <w:rsid w:val="00EF4D08"/>
    <w:rsid w:val="00EF5F62"/>
    <w:rsid w:val="00EF6433"/>
    <w:rsid w:val="00EF78C8"/>
    <w:rsid w:val="00EF7CFB"/>
    <w:rsid w:val="00F0181C"/>
    <w:rsid w:val="00F039F9"/>
    <w:rsid w:val="00F04002"/>
    <w:rsid w:val="00F04FCC"/>
    <w:rsid w:val="00F055C2"/>
    <w:rsid w:val="00F059A3"/>
    <w:rsid w:val="00F05A56"/>
    <w:rsid w:val="00F06B74"/>
    <w:rsid w:val="00F06FBB"/>
    <w:rsid w:val="00F0742E"/>
    <w:rsid w:val="00F101B8"/>
    <w:rsid w:val="00F113AB"/>
    <w:rsid w:val="00F11E6D"/>
    <w:rsid w:val="00F11F41"/>
    <w:rsid w:val="00F12050"/>
    <w:rsid w:val="00F12C59"/>
    <w:rsid w:val="00F137F7"/>
    <w:rsid w:val="00F15AC4"/>
    <w:rsid w:val="00F1640D"/>
    <w:rsid w:val="00F1668D"/>
    <w:rsid w:val="00F17251"/>
    <w:rsid w:val="00F20041"/>
    <w:rsid w:val="00F21241"/>
    <w:rsid w:val="00F22573"/>
    <w:rsid w:val="00F22852"/>
    <w:rsid w:val="00F22FA5"/>
    <w:rsid w:val="00F230DC"/>
    <w:rsid w:val="00F24E6F"/>
    <w:rsid w:val="00F2533A"/>
    <w:rsid w:val="00F256B1"/>
    <w:rsid w:val="00F275E9"/>
    <w:rsid w:val="00F30562"/>
    <w:rsid w:val="00F31D0F"/>
    <w:rsid w:val="00F31F70"/>
    <w:rsid w:val="00F32330"/>
    <w:rsid w:val="00F34CBB"/>
    <w:rsid w:val="00F34E16"/>
    <w:rsid w:val="00F37EBA"/>
    <w:rsid w:val="00F4038F"/>
    <w:rsid w:val="00F45151"/>
    <w:rsid w:val="00F45B03"/>
    <w:rsid w:val="00F46876"/>
    <w:rsid w:val="00F47706"/>
    <w:rsid w:val="00F53705"/>
    <w:rsid w:val="00F539A5"/>
    <w:rsid w:val="00F55B86"/>
    <w:rsid w:val="00F55C00"/>
    <w:rsid w:val="00F5749F"/>
    <w:rsid w:val="00F5792A"/>
    <w:rsid w:val="00F60477"/>
    <w:rsid w:val="00F604BF"/>
    <w:rsid w:val="00F6093F"/>
    <w:rsid w:val="00F60DC5"/>
    <w:rsid w:val="00F62038"/>
    <w:rsid w:val="00F6355C"/>
    <w:rsid w:val="00F65C57"/>
    <w:rsid w:val="00F65DA4"/>
    <w:rsid w:val="00F65E56"/>
    <w:rsid w:val="00F65EEB"/>
    <w:rsid w:val="00F66399"/>
    <w:rsid w:val="00F6652A"/>
    <w:rsid w:val="00F6736E"/>
    <w:rsid w:val="00F708A5"/>
    <w:rsid w:val="00F71259"/>
    <w:rsid w:val="00F712DC"/>
    <w:rsid w:val="00F71FC2"/>
    <w:rsid w:val="00F72749"/>
    <w:rsid w:val="00F7337B"/>
    <w:rsid w:val="00F73584"/>
    <w:rsid w:val="00F74AB8"/>
    <w:rsid w:val="00F756A4"/>
    <w:rsid w:val="00F76C55"/>
    <w:rsid w:val="00F778BC"/>
    <w:rsid w:val="00F80652"/>
    <w:rsid w:val="00F832B8"/>
    <w:rsid w:val="00F83D3E"/>
    <w:rsid w:val="00F83F60"/>
    <w:rsid w:val="00F84962"/>
    <w:rsid w:val="00F84AB6"/>
    <w:rsid w:val="00F84B98"/>
    <w:rsid w:val="00F869FC"/>
    <w:rsid w:val="00F872C1"/>
    <w:rsid w:val="00F875C1"/>
    <w:rsid w:val="00F87806"/>
    <w:rsid w:val="00F90514"/>
    <w:rsid w:val="00F905BF"/>
    <w:rsid w:val="00F921A3"/>
    <w:rsid w:val="00F933C0"/>
    <w:rsid w:val="00F9401B"/>
    <w:rsid w:val="00F9461F"/>
    <w:rsid w:val="00F9515A"/>
    <w:rsid w:val="00F9543C"/>
    <w:rsid w:val="00F9642D"/>
    <w:rsid w:val="00F968CC"/>
    <w:rsid w:val="00F977DA"/>
    <w:rsid w:val="00FA0A4B"/>
    <w:rsid w:val="00FA0C2E"/>
    <w:rsid w:val="00FA1224"/>
    <w:rsid w:val="00FA1FB4"/>
    <w:rsid w:val="00FA3211"/>
    <w:rsid w:val="00FA5B73"/>
    <w:rsid w:val="00FA5E08"/>
    <w:rsid w:val="00FA6628"/>
    <w:rsid w:val="00FA6774"/>
    <w:rsid w:val="00FA73F6"/>
    <w:rsid w:val="00FB0E13"/>
    <w:rsid w:val="00FB10C2"/>
    <w:rsid w:val="00FB11F8"/>
    <w:rsid w:val="00FB1326"/>
    <w:rsid w:val="00FB188A"/>
    <w:rsid w:val="00FB201F"/>
    <w:rsid w:val="00FB225B"/>
    <w:rsid w:val="00FB3BFB"/>
    <w:rsid w:val="00FB4CCD"/>
    <w:rsid w:val="00FB6A38"/>
    <w:rsid w:val="00FB6D0E"/>
    <w:rsid w:val="00FB78B6"/>
    <w:rsid w:val="00FC011E"/>
    <w:rsid w:val="00FC07A9"/>
    <w:rsid w:val="00FC0869"/>
    <w:rsid w:val="00FC0F7D"/>
    <w:rsid w:val="00FC1F0C"/>
    <w:rsid w:val="00FC22A4"/>
    <w:rsid w:val="00FC3967"/>
    <w:rsid w:val="00FC3E42"/>
    <w:rsid w:val="00FC41F7"/>
    <w:rsid w:val="00FC45E7"/>
    <w:rsid w:val="00FC53A1"/>
    <w:rsid w:val="00FC5EC1"/>
    <w:rsid w:val="00FC6451"/>
    <w:rsid w:val="00FC6699"/>
    <w:rsid w:val="00FC6E99"/>
    <w:rsid w:val="00FC7A83"/>
    <w:rsid w:val="00FD0D5D"/>
    <w:rsid w:val="00FD0E3A"/>
    <w:rsid w:val="00FD1AE1"/>
    <w:rsid w:val="00FD5375"/>
    <w:rsid w:val="00FD55AF"/>
    <w:rsid w:val="00FD5C7C"/>
    <w:rsid w:val="00FD7AF5"/>
    <w:rsid w:val="00FE0839"/>
    <w:rsid w:val="00FE0BFC"/>
    <w:rsid w:val="00FE0C56"/>
    <w:rsid w:val="00FE22F5"/>
    <w:rsid w:val="00FE2721"/>
    <w:rsid w:val="00FE39AF"/>
    <w:rsid w:val="00FE5C97"/>
    <w:rsid w:val="00FE6D3A"/>
    <w:rsid w:val="00FF001B"/>
    <w:rsid w:val="00FF0A70"/>
    <w:rsid w:val="00FF0ED9"/>
    <w:rsid w:val="00FF1209"/>
    <w:rsid w:val="00FF48F3"/>
    <w:rsid w:val="00FF4FE5"/>
    <w:rsid w:val="00FF55D8"/>
    <w:rsid w:val="00FF7297"/>
    <w:rsid w:val="00FF770F"/>
    <w:rsid w:val="00FF7D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Normal (Web)" w:uiPriority="0"/>
    <w:lsdException w:name="HTML Preformatted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6269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06269"/>
    <w:pPr>
      <w:keepNext/>
      <w:spacing w:line="360" w:lineRule="auto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FC7A83"/>
    <w:pPr>
      <w:keepNext/>
      <w:widowControl w:val="0"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5F4CF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9"/>
    <w:qFormat/>
    <w:rsid w:val="00FC7A8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FC7A83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FC7A83"/>
    <w:pPr>
      <w:spacing w:before="240" w:after="60"/>
      <w:outlineLvl w:val="5"/>
    </w:pPr>
    <w:rPr>
      <w:rFonts w:ascii="Calibri" w:hAnsi="Calibri"/>
      <w:b/>
      <w:bCs/>
    </w:rPr>
  </w:style>
  <w:style w:type="paragraph" w:styleId="7">
    <w:name w:val="heading 7"/>
    <w:basedOn w:val="a"/>
    <w:next w:val="a"/>
    <w:link w:val="70"/>
    <w:qFormat/>
    <w:rsid w:val="00FC7A83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06269"/>
    <w:rPr>
      <w:rFonts w:eastAsia="Times New Roman"/>
      <w:b/>
      <w:sz w:val="20"/>
      <w:szCs w:val="20"/>
    </w:rPr>
  </w:style>
  <w:style w:type="paragraph" w:styleId="21">
    <w:name w:val="Body Text 2"/>
    <w:basedOn w:val="a"/>
    <w:link w:val="22"/>
    <w:rsid w:val="00C06269"/>
    <w:pPr>
      <w:jc w:val="both"/>
    </w:pPr>
  </w:style>
  <w:style w:type="character" w:customStyle="1" w:styleId="22">
    <w:name w:val="Основной текст 2 Знак"/>
    <w:basedOn w:val="a0"/>
    <w:link w:val="21"/>
    <w:uiPriority w:val="99"/>
    <w:rsid w:val="00C06269"/>
    <w:rPr>
      <w:rFonts w:eastAsia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C06269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customStyle="1" w:styleId="a4">
    <w:name w:val="Основной текст_"/>
    <w:link w:val="11"/>
    <w:rsid w:val="00C06269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4"/>
    <w:rsid w:val="00C06269"/>
    <w:pPr>
      <w:shd w:val="clear" w:color="auto" w:fill="FFFFFF"/>
      <w:spacing w:after="240" w:line="0" w:lineRule="atLeast"/>
    </w:pPr>
    <w:rPr>
      <w:rFonts w:eastAsiaTheme="minorHAnsi"/>
      <w:sz w:val="27"/>
      <w:szCs w:val="27"/>
      <w:lang w:eastAsia="en-US"/>
    </w:rPr>
  </w:style>
  <w:style w:type="paragraph" w:styleId="a5">
    <w:name w:val="Balloon Text"/>
    <w:basedOn w:val="a"/>
    <w:link w:val="a6"/>
    <w:unhideWhenUsed/>
    <w:rsid w:val="00515EA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15EA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0">
    <w:name w:val="Заголовок 3 Знак"/>
    <w:basedOn w:val="a0"/>
    <w:link w:val="3"/>
    <w:rsid w:val="005F4CF5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7">
    <w:name w:val="Body Text Indent"/>
    <w:basedOn w:val="a"/>
    <w:link w:val="a8"/>
    <w:unhideWhenUsed/>
    <w:rsid w:val="005F4CF5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rsid w:val="005F4CF5"/>
    <w:rPr>
      <w:rFonts w:eastAsia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unhideWhenUsed/>
    <w:rsid w:val="005F4CF5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5F4CF5"/>
    <w:rPr>
      <w:rFonts w:eastAsia="Times New Roman"/>
      <w:sz w:val="20"/>
      <w:szCs w:val="20"/>
      <w:lang w:eastAsia="ru-RU"/>
    </w:rPr>
  </w:style>
  <w:style w:type="paragraph" w:styleId="a9">
    <w:name w:val="Body Text"/>
    <w:basedOn w:val="a"/>
    <w:link w:val="aa"/>
    <w:unhideWhenUsed/>
    <w:rsid w:val="005F4CF5"/>
    <w:pPr>
      <w:spacing w:after="120"/>
    </w:pPr>
  </w:style>
  <w:style w:type="character" w:customStyle="1" w:styleId="aa">
    <w:name w:val="Основной текст Знак"/>
    <w:basedOn w:val="a0"/>
    <w:link w:val="a9"/>
    <w:rsid w:val="005F4CF5"/>
    <w:rPr>
      <w:rFonts w:eastAsia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5F4CF5"/>
    <w:pPr>
      <w:spacing w:before="100" w:beforeAutospacing="1" w:after="115"/>
    </w:pPr>
    <w:rPr>
      <w:color w:val="000000"/>
      <w:sz w:val="24"/>
      <w:szCs w:val="24"/>
    </w:rPr>
  </w:style>
  <w:style w:type="paragraph" w:customStyle="1" w:styleId="Default">
    <w:name w:val="Default"/>
    <w:rsid w:val="005F4CF5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  <w:lang w:eastAsia="ru-RU"/>
    </w:rPr>
  </w:style>
  <w:style w:type="paragraph" w:styleId="ab">
    <w:name w:val="List Paragraph"/>
    <w:basedOn w:val="a"/>
    <w:qFormat/>
    <w:rsid w:val="005F4CF5"/>
    <w:pPr>
      <w:widowControl w:val="0"/>
      <w:ind w:left="708"/>
    </w:pPr>
  </w:style>
  <w:style w:type="character" w:customStyle="1" w:styleId="20">
    <w:name w:val="Заголовок 2 Знак"/>
    <w:basedOn w:val="a0"/>
    <w:link w:val="2"/>
    <w:rsid w:val="00FC7A83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40">
    <w:name w:val="Заголовок 4 Знак"/>
    <w:basedOn w:val="a0"/>
    <w:link w:val="4"/>
    <w:uiPriority w:val="99"/>
    <w:rsid w:val="00FC7A83"/>
    <w:rPr>
      <w:rFonts w:ascii="Calibri" w:eastAsia="Times New Roman" w:hAnsi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FC7A83"/>
    <w:rPr>
      <w:rFonts w:ascii="Calibri" w:eastAsia="Times New Roman" w:hAnsi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rsid w:val="00FC7A83"/>
    <w:rPr>
      <w:rFonts w:ascii="Calibri" w:eastAsia="Times New Roman" w:hAnsi="Calibri"/>
      <w:b/>
      <w:bCs/>
      <w:sz w:val="20"/>
      <w:szCs w:val="20"/>
    </w:rPr>
  </w:style>
  <w:style w:type="character" w:customStyle="1" w:styleId="70">
    <w:name w:val="Заголовок 7 Знак"/>
    <w:basedOn w:val="a0"/>
    <w:link w:val="7"/>
    <w:uiPriority w:val="99"/>
    <w:rsid w:val="00FC7A83"/>
    <w:rPr>
      <w:rFonts w:ascii="Calibri" w:eastAsia="Times New Roman" w:hAnsi="Calibri"/>
      <w:sz w:val="24"/>
      <w:szCs w:val="24"/>
    </w:rPr>
  </w:style>
  <w:style w:type="paragraph" w:styleId="31">
    <w:name w:val="Body Text Indent 3"/>
    <w:basedOn w:val="a"/>
    <w:link w:val="32"/>
    <w:rsid w:val="00FC7A83"/>
    <w:pPr>
      <w:ind w:firstLine="720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FC7A83"/>
    <w:rPr>
      <w:rFonts w:eastAsia="Times New Roman"/>
      <w:sz w:val="16"/>
      <w:szCs w:val="16"/>
    </w:rPr>
  </w:style>
  <w:style w:type="paragraph" w:customStyle="1" w:styleId="ac">
    <w:name w:val="Стиль Регламент"/>
    <w:basedOn w:val="a"/>
    <w:rsid w:val="00FC7A83"/>
    <w:pPr>
      <w:spacing w:line="360" w:lineRule="atLeast"/>
      <w:ind w:firstLine="720"/>
      <w:jc w:val="both"/>
    </w:pPr>
    <w:rPr>
      <w:rFonts w:ascii="Arial" w:hAnsi="Arial" w:cs="Arial"/>
      <w:sz w:val="24"/>
      <w:szCs w:val="24"/>
    </w:rPr>
  </w:style>
  <w:style w:type="paragraph" w:styleId="ad">
    <w:name w:val="footnote text"/>
    <w:basedOn w:val="a"/>
    <w:link w:val="ae"/>
    <w:semiHidden/>
    <w:rsid w:val="00FC7A83"/>
  </w:style>
  <w:style w:type="character" w:customStyle="1" w:styleId="ae">
    <w:name w:val="Текст сноски Знак"/>
    <w:basedOn w:val="a0"/>
    <w:link w:val="ad"/>
    <w:uiPriority w:val="99"/>
    <w:semiHidden/>
    <w:rsid w:val="00FC7A83"/>
    <w:rPr>
      <w:rFonts w:eastAsia="Times New Roman"/>
      <w:sz w:val="20"/>
      <w:szCs w:val="20"/>
    </w:rPr>
  </w:style>
  <w:style w:type="paragraph" w:styleId="af">
    <w:name w:val="header"/>
    <w:basedOn w:val="a"/>
    <w:link w:val="af0"/>
    <w:rsid w:val="00FC7A8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0">
    <w:name w:val="Верхний колонтитул Знак"/>
    <w:basedOn w:val="a0"/>
    <w:link w:val="af"/>
    <w:rsid w:val="00FC7A83"/>
    <w:rPr>
      <w:rFonts w:eastAsia="Times New Roman"/>
      <w:sz w:val="24"/>
      <w:szCs w:val="24"/>
    </w:rPr>
  </w:style>
  <w:style w:type="character" w:styleId="af1">
    <w:name w:val="page number"/>
    <w:basedOn w:val="a0"/>
    <w:rsid w:val="00FC7A83"/>
  </w:style>
  <w:style w:type="paragraph" w:styleId="af2">
    <w:name w:val="footer"/>
    <w:basedOn w:val="a"/>
    <w:link w:val="af3"/>
    <w:uiPriority w:val="99"/>
    <w:rsid w:val="00FC7A8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3">
    <w:name w:val="Нижний колонтитул Знак"/>
    <w:basedOn w:val="a0"/>
    <w:link w:val="af2"/>
    <w:uiPriority w:val="99"/>
    <w:rsid w:val="00FC7A83"/>
    <w:rPr>
      <w:rFonts w:eastAsia="Times New Roman"/>
      <w:sz w:val="24"/>
      <w:szCs w:val="24"/>
    </w:rPr>
  </w:style>
  <w:style w:type="paragraph" w:styleId="af4">
    <w:name w:val="Title"/>
    <w:basedOn w:val="a"/>
    <w:link w:val="af5"/>
    <w:qFormat/>
    <w:rsid w:val="00FC7A83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af5">
    <w:name w:val="Название Знак"/>
    <w:basedOn w:val="a0"/>
    <w:link w:val="af4"/>
    <w:rsid w:val="00FC7A83"/>
    <w:rPr>
      <w:rFonts w:ascii="Cambria" w:eastAsia="Times New Roman" w:hAnsi="Cambria"/>
      <w:b/>
      <w:bCs/>
      <w:kern w:val="28"/>
      <w:sz w:val="32"/>
      <w:szCs w:val="32"/>
    </w:rPr>
  </w:style>
  <w:style w:type="paragraph" w:styleId="af6">
    <w:name w:val="Subtitle"/>
    <w:basedOn w:val="a"/>
    <w:link w:val="af7"/>
    <w:uiPriority w:val="99"/>
    <w:qFormat/>
    <w:rsid w:val="00FC7A83"/>
    <w:pPr>
      <w:jc w:val="center"/>
    </w:pPr>
    <w:rPr>
      <w:rFonts w:ascii="Cambria" w:hAnsi="Cambria"/>
      <w:sz w:val="24"/>
      <w:szCs w:val="24"/>
    </w:rPr>
  </w:style>
  <w:style w:type="character" w:customStyle="1" w:styleId="af7">
    <w:name w:val="Подзаголовок Знак"/>
    <w:basedOn w:val="a0"/>
    <w:link w:val="af6"/>
    <w:uiPriority w:val="99"/>
    <w:rsid w:val="00FC7A83"/>
    <w:rPr>
      <w:rFonts w:ascii="Cambria" w:eastAsia="Times New Roman" w:hAnsi="Cambria"/>
      <w:sz w:val="24"/>
      <w:szCs w:val="24"/>
    </w:rPr>
  </w:style>
  <w:style w:type="paragraph" w:customStyle="1" w:styleId="BodyText21">
    <w:name w:val="Body Text 21"/>
    <w:basedOn w:val="a"/>
    <w:uiPriority w:val="99"/>
    <w:rsid w:val="00FC7A83"/>
    <w:pPr>
      <w:widowControl w:val="0"/>
      <w:autoSpaceDE w:val="0"/>
      <w:autoSpaceDN w:val="0"/>
      <w:ind w:firstLine="720"/>
      <w:jc w:val="both"/>
    </w:pPr>
    <w:rPr>
      <w:sz w:val="28"/>
      <w:szCs w:val="28"/>
    </w:rPr>
  </w:style>
  <w:style w:type="character" w:styleId="af8">
    <w:name w:val="footnote reference"/>
    <w:semiHidden/>
    <w:rsid w:val="00FC7A83"/>
    <w:rPr>
      <w:vertAlign w:val="superscript"/>
    </w:rPr>
  </w:style>
  <w:style w:type="paragraph" w:styleId="af9">
    <w:name w:val="Block Text"/>
    <w:basedOn w:val="a"/>
    <w:rsid w:val="00FC7A83"/>
    <w:pPr>
      <w:widowControl w:val="0"/>
      <w:spacing w:line="360" w:lineRule="exact"/>
      <w:ind w:left="500" w:right="560"/>
      <w:jc w:val="center"/>
    </w:pPr>
    <w:rPr>
      <w:b/>
      <w:bCs/>
      <w:sz w:val="28"/>
      <w:szCs w:val="28"/>
    </w:rPr>
  </w:style>
  <w:style w:type="paragraph" w:styleId="33">
    <w:name w:val="Body Text 3"/>
    <w:basedOn w:val="a"/>
    <w:link w:val="34"/>
    <w:semiHidden/>
    <w:unhideWhenUsed/>
    <w:rsid w:val="00FC7A83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semiHidden/>
    <w:rsid w:val="00FC7A83"/>
    <w:rPr>
      <w:rFonts w:eastAsia="Times New Roman"/>
      <w:sz w:val="16"/>
      <w:szCs w:val="16"/>
    </w:rPr>
  </w:style>
  <w:style w:type="paragraph" w:customStyle="1" w:styleId="ConsNormal">
    <w:name w:val="ConsNormal"/>
    <w:rsid w:val="00FC7A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5">
    <w:name w:val="Знак Знак2 Знак Знак Знак Знак Знак Знак Знак Знак Знак Знак"/>
    <w:basedOn w:val="a"/>
    <w:rsid w:val="00FC7A83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table" w:styleId="afa">
    <w:name w:val="Table Grid"/>
    <w:basedOn w:val="a1"/>
    <w:rsid w:val="00FC7A83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1">
    <w:name w:val="Style11"/>
    <w:basedOn w:val="a"/>
    <w:uiPriority w:val="99"/>
    <w:rsid w:val="00FC7A83"/>
    <w:pPr>
      <w:widowControl w:val="0"/>
      <w:autoSpaceDE w:val="0"/>
      <w:autoSpaceDN w:val="0"/>
      <w:adjustRightInd w:val="0"/>
      <w:spacing w:line="322" w:lineRule="exact"/>
      <w:ind w:firstLine="739"/>
      <w:jc w:val="both"/>
    </w:pPr>
    <w:rPr>
      <w:sz w:val="24"/>
      <w:szCs w:val="24"/>
    </w:rPr>
  </w:style>
  <w:style w:type="character" w:customStyle="1" w:styleId="FontStyle21">
    <w:name w:val="Font Style21"/>
    <w:uiPriority w:val="99"/>
    <w:rsid w:val="00FC7A83"/>
    <w:rPr>
      <w:rFonts w:ascii="Times New Roman" w:hAnsi="Times New Roman" w:cs="Times New Roman" w:hint="default"/>
      <w:sz w:val="26"/>
      <w:szCs w:val="26"/>
    </w:rPr>
  </w:style>
  <w:style w:type="paragraph" w:customStyle="1" w:styleId="Style12">
    <w:name w:val="Style12"/>
    <w:basedOn w:val="a"/>
    <w:uiPriority w:val="99"/>
    <w:rsid w:val="00FC7A83"/>
    <w:pPr>
      <w:widowControl w:val="0"/>
      <w:autoSpaceDE w:val="0"/>
      <w:autoSpaceDN w:val="0"/>
      <w:adjustRightInd w:val="0"/>
      <w:spacing w:line="322" w:lineRule="exact"/>
      <w:ind w:firstLine="715"/>
      <w:jc w:val="both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FC7A83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paragraph" w:customStyle="1" w:styleId="Style16">
    <w:name w:val="Style16"/>
    <w:basedOn w:val="a"/>
    <w:uiPriority w:val="99"/>
    <w:rsid w:val="00FC7A83"/>
    <w:pPr>
      <w:widowControl w:val="0"/>
      <w:autoSpaceDE w:val="0"/>
      <w:autoSpaceDN w:val="0"/>
      <w:adjustRightInd w:val="0"/>
      <w:spacing w:line="322" w:lineRule="exact"/>
      <w:ind w:firstLine="298"/>
    </w:pPr>
    <w:rPr>
      <w:sz w:val="24"/>
      <w:szCs w:val="24"/>
    </w:rPr>
  </w:style>
  <w:style w:type="character" w:customStyle="1" w:styleId="FontStyle19">
    <w:name w:val="Font Style19"/>
    <w:uiPriority w:val="99"/>
    <w:rsid w:val="00FC7A83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Style6">
    <w:name w:val="Style6"/>
    <w:basedOn w:val="a"/>
    <w:uiPriority w:val="99"/>
    <w:rsid w:val="00FC7A83"/>
    <w:pPr>
      <w:widowControl w:val="0"/>
      <w:autoSpaceDE w:val="0"/>
      <w:autoSpaceDN w:val="0"/>
      <w:adjustRightInd w:val="0"/>
      <w:spacing w:line="322" w:lineRule="exact"/>
      <w:ind w:hanging="1286"/>
    </w:pPr>
    <w:rPr>
      <w:sz w:val="24"/>
      <w:szCs w:val="24"/>
    </w:rPr>
  </w:style>
  <w:style w:type="paragraph" w:customStyle="1" w:styleId="Style13">
    <w:name w:val="Style13"/>
    <w:basedOn w:val="a"/>
    <w:uiPriority w:val="99"/>
    <w:rsid w:val="00FC7A83"/>
    <w:pPr>
      <w:widowControl w:val="0"/>
      <w:autoSpaceDE w:val="0"/>
      <w:autoSpaceDN w:val="0"/>
      <w:adjustRightInd w:val="0"/>
      <w:spacing w:line="322" w:lineRule="exact"/>
      <w:ind w:firstLine="1109"/>
    </w:pPr>
    <w:rPr>
      <w:sz w:val="24"/>
      <w:szCs w:val="24"/>
    </w:rPr>
  </w:style>
  <w:style w:type="paragraph" w:customStyle="1" w:styleId="Style15">
    <w:name w:val="Style15"/>
    <w:basedOn w:val="a"/>
    <w:uiPriority w:val="99"/>
    <w:rsid w:val="00FC7A83"/>
    <w:pPr>
      <w:widowControl w:val="0"/>
      <w:autoSpaceDE w:val="0"/>
      <w:autoSpaceDN w:val="0"/>
      <w:adjustRightInd w:val="0"/>
      <w:spacing w:line="322" w:lineRule="exact"/>
      <w:ind w:hanging="581"/>
    </w:pPr>
    <w:rPr>
      <w:sz w:val="24"/>
      <w:szCs w:val="24"/>
    </w:rPr>
  </w:style>
  <w:style w:type="paragraph" w:customStyle="1" w:styleId="Style9">
    <w:name w:val="Style9"/>
    <w:basedOn w:val="a"/>
    <w:uiPriority w:val="99"/>
    <w:rsid w:val="00FC7A83"/>
    <w:pPr>
      <w:widowControl w:val="0"/>
      <w:autoSpaceDE w:val="0"/>
      <w:autoSpaceDN w:val="0"/>
      <w:adjustRightInd w:val="0"/>
      <w:spacing w:line="323" w:lineRule="exact"/>
      <w:ind w:hanging="110"/>
    </w:pPr>
    <w:rPr>
      <w:sz w:val="24"/>
      <w:szCs w:val="24"/>
    </w:rPr>
  </w:style>
  <w:style w:type="paragraph" w:customStyle="1" w:styleId="Style14">
    <w:name w:val="Style14"/>
    <w:basedOn w:val="a"/>
    <w:uiPriority w:val="99"/>
    <w:rsid w:val="00FC7A83"/>
    <w:pPr>
      <w:widowControl w:val="0"/>
      <w:autoSpaceDE w:val="0"/>
      <w:autoSpaceDN w:val="0"/>
      <w:adjustRightInd w:val="0"/>
      <w:spacing w:line="322" w:lineRule="exact"/>
      <w:jc w:val="both"/>
    </w:pPr>
    <w:rPr>
      <w:sz w:val="24"/>
      <w:szCs w:val="24"/>
    </w:rPr>
  </w:style>
  <w:style w:type="character" w:styleId="afb">
    <w:name w:val="Strong"/>
    <w:qFormat/>
    <w:rsid w:val="00FC7A83"/>
    <w:rPr>
      <w:b/>
      <w:bCs/>
    </w:rPr>
  </w:style>
  <w:style w:type="paragraph" w:customStyle="1" w:styleId="ConsPlusNormal">
    <w:name w:val="ConsPlusNormal"/>
    <w:uiPriority w:val="99"/>
    <w:rsid w:val="00FC7A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tyle2">
    <w:name w:val="Style2"/>
    <w:basedOn w:val="a"/>
    <w:rsid w:val="00FC7A83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1">
    <w:name w:val="Font Style11"/>
    <w:rsid w:val="00FC7A83"/>
    <w:rPr>
      <w:rFonts w:ascii="Times New Roman" w:hAnsi="Times New Roman" w:cs="Times New Roman" w:hint="default"/>
      <w:b/>
      <w:bCs/>
      <w:sz w:val="22"/>
      <w:szCs w:val="22"/>
    </w:rPr>
  </w:style>
  <w:style w:type="paragraph" w:styleId="afc">
    <w:name w:val="Normal (Web)"/>
    <w:basedOn w:val="a"/>
    <w:unhideWhenUsed/>
    <w:rsid w:val="00D52CF3"/>
    <w:pPr>
      <w:spacing w:before="120" w:after="120"/>
      <w:jc w:val="both"/>
    </w:pPr>
    <w:rPr>
      <w:sz w:val="24"/>
      <w:szCs w:val="24"/>
    </w:rPr>
  </w:style>
  <w:style w:type="character" w:styleId="afd">
    <w:name w:val="Hyperlink"/>
    <w:uiPriority w:val="99"/>
    <w:semiHidden/>
    <w:unhideWhenUsed/>
    <w:rsid w:val="00D52CF3"/>
    <w:rPr>
      <w:color w:val="0000FF"/>
      <w:u w:val="single"/>
    </w:rPr>
  </w:style>
  <w:style w:type="paragraph" w:customStyle="1" w:styleId="Style1">
    <w:name w:val="Style1"/>
    <w:basedOn w:val="a"/>
    <w:rsid w:val="00D52CF3"/>
    <w:pPr>
      <w:widowControl w:val="0"/>
      <w:autoSpaceDE w:val="0"/>
      <w:autoSpaceDN w:val="0"/>
      <w:adjustRightInd w:val="0"/>
      <w:spacing w:line="278" w:lineRule="exact"/>
      <w:jc w:val="center"/>
    </w:pPr>
    <w:rPr>
      <w:sz w:val="24"/>
      <w:szCs w:val="24"/>
    </w:rPr>
  </w:style>
  <w:style w:type="paragraph" w:customStyle="1" w:styleId="Style3">
    <w:name w:val="Style3"/>
    <w:basedOn w:val="a"/>
    <w:rsid w:val="00D52CF3"/>
    <w:pPr>
      <w:widowControl w:val="0"/>
      <w:autoSpaceDE w:val="0"/>
      <w:autoSpaceDN w:val="0"/>
      <w:adjustRightInd w:val="0"/>
      <w:spacing w:line="324" w:lineRule="exact"/>
      <w:jc w:val="center"/>
    </w:pPr>
    <w:rPr>
      <w:sz w:val="24"/>
      <w:szCs w:val="24"/>
    </w:rPr>
  </w:style>
  <w:style w:type="paragraph" w:customStyle="1" w:styleId="Style4">
    <w:name w:val="Style4"/>
    <w:basedOn w:val="a"/>
    <w:rsid w:val="00D52CF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rsid w:val="00D52CF3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13">
    <w:name w:val="Font Style13"/>
    <w:rsid w:val="00D52CF3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4">
    <w:name w:val="Font Style14"/>
    <w:rsid w:val="00D52CF3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12">
    <w:name w:val="Знак Знак1 Знак Знак"/>
    <w:basedOn w:val="a"/>
    <w:rsid w:val="00D52CF3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paragraph" w:styleId="afe">
    <w:name w:val="Document Map"/>
    <w:basedOn w:val="a"/>
    <w:link w:val="aff"/>
    <w:semiHidden/>
    <w:rsid w:val="00D52CF3"/>
    <w:pPr>
      <w:shd w:val="clear" w:color="auto" w:fill="000080"/>
    </w:pPr>
    <w:rPr>
      <w:rFonts w:ascii="Tahoma" w:hAnsi="Tahoma" w:cs="Tahoma"/>
      <w:sz w:val="24"/>
      <w:szCs w:val="24"/>
    </w:rPr>
  </w:style>
  <w:style w:type="character" w:customStyle="1" w:styleId="aff">
    <w:name w:val="Схема документа Знак"/>
    <w:basedOn w:val="a0"/>
    <w:link w:val="afe"/>
    <w:semiHidden/>
    <w:rsid w:val="00D52CF3"/>
    <w:rPr>
      <w:rFonts w:ascii="Tahoma" w:eastAsia="Times New Roman" w:hAnsi="Tahoma" w:cs="Tahoma"/>
      <w:sz w:val="24"/>
      <w:szCs w:val="24"/>
      <w:shd w:val="clear" w:color="auto" w:fill="000080"/>
      <w:lang w:eastAsia="ru-RU"/>
    </w:rPr>
  </w:style>
  <w:style w:type="paragraph" w:customStyle="1" w:styleId="13">
    <w:name w:val="Обычный1"/>
    <w:rsid w:val="00D52CF3"/>
    <w:pPr>
      <w:widowControl w:val="0"/>
      <w:spacing w:after="0" w:line="240" w:lineRule="auto"/>
    </w:pPr>
    <w:rPr>
      <w:rFonts w:eastAsia="Times New Roman"/>
      <w:snapToGrid w:val="0"/>
      <w:sz w:val="20"/>
      <w:szCs w:val="20"/>
      <w:lang w:eastAsia="ru-RU"/>
    </w:rPr>
  </w:style>
  <w:style w:type="paragraph" w:customStyle="1" w:styleId="14">
    <w:name w:val="Знак Знак Знак1 Знак Знак Знак Знак Знак Знак Знак Знак Знак Знак"/>
    <w:basedOn w:val="a"/>
    <w:rsid w:val="00D52CF3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customStyle="1" w:styleId="ep">
    <w:name w:val="ep"/>
    <w:rsid w:val="00CD256C"/>
    <w:rPr>
      <w:shd w:val="clear" w:color="auto" w:fill="E2E2D9"/>
    </w:rPr>
  </w:style>
  <w:style w:type="character" w:styleId="aff0">
    <w:name w:val="Emphasis"/>
    <w:qFormat/>
    <w:rsid w:val="00CD256C"/>
    <w:rPr>
      <w:i/>
      <w:iCs/>
    </w:rPr>
  </w:style>
  <w:style w:type="character" w:customStyle="1" w:styleId="26">
    <w:name w:val="Знак Знак2"/>
    <w:semiHidden/>
    <w:rsid w:val="00CD256C"/>
    <w:rPr>
      <w:sz w:val="28"/>
      <w:szCs w:val="24"/>
      <w:lang w:eastAsia="ar-SA"/>
    </w:rPr>
  </w:style>
  <w:style w:type="paragraph" w:customStyle="1" w:styleId="aff1">
    <w:name w:val="Письмо"/>
    <w:basedOn w:val="a"/>
    <w:rsid w:val="00CD256C"/>
    <w:pPr>
      <w:suppressAutoHyphens/>
      <w:spacing w:line="360" w:lineRule="auto"/>
      <w:ind w:firstLine="720"/>
      <w:jc w:val="both"/>
    </w:pPr>
    <w:rPr>
      <w:sz w:val="28"/>
      <w:lang w:eastAsia="ar-SA"/>
    </w:rPr>
  </w:style>
  <w:style w:type="paragraph" w:styleId="HTML">
    <w:name w:val="HTML Preformatted"/>
    <w:basedOn w:val="a"/>
    <w:link w:val="HTML0"/>
    <w:unhideWhenUsed/>
    <w:rsid w:val="00CD25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CD256C"/>
    <w:rPr>
      <w:rFonts w:ascii="Courier New" w:eastAsia="Times New Roman" w:hAnsi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3923CA-262A-4F2A-8060-516A94D268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625</TotalTime>
  <Pages>1</Pages>
  <Words>5364</Words>
  <Characters>30575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Krivo</dc:creator>
  <cp:lastModifiedBy>dep</cp:lastModifiedBy>
  <cp:revision>12</cp:revision>
  <cp:lastPrinted>2023-06-20T09:56:00Z</cp:lastPrinted>
  <dcterms:created xsi:type="dcterms:W3CDTF">2023-05-31T11:29:00Z</dcterms:created>
  <dcterms:modified xsi:type="dcterms:W3CDTF">2023-06-26T07:25:00Z</dcterms:modified>
</cp:coreProperties>
</file>